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999C" w14:textId="5460E913" w:rsidR="00AE1A24" w:rsidRPr="00DF1E04" w:rsidRDefault="00DF1E04">
      <w:pPr>
        <w:rPr>
          <w:noProof/>
        </w:rPr>
      </w:pPr>
      <w:r>
        <w:rPr>
          <w:noProof/>
        </w:rPr>
        <mc:AlternateContent>
          <mc:Choice Requires="wps">
            <w:drawing>
              <wp:anchor distT="45720" distB="45720" distL="114300" distR="114300" simplePos="0" relativeHeight="251661312" behindDoc="0" locked="0" layoutInCell="1" allowOverlap="1" wp14:anchorId="2B862FEA" wp14:editId="0B65F145">
                <wp:simplePos x="0" y="0"/>
                <wp:positionH relativeFrom="column">
                  <wp:posOffset>1485900</wp:posOffset>
                </wp:positionH>
                <wp:positionV relativeFrom="paragraph">
                  <wp:posOffset>0</wp:posOffset>
                </wp:positionV>
                <wp:extent cx="5219700" cy="1162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162050"/>
                        </a:xfrm>
                        <a:prstGeom prst="rect">
                          <a:avLst/>
                        </a:prstGeom>
                        <a:solidFill>
                          <a:srgbClr val="FFFFFF"/>
                        </a:solidFill>
                        <a:ln w="9525">
                          <a:noFill/>
                          <a:miter lim="800000"/>
                          <a:headEnd/>
                          <a:tailEnd/>
                        </a:ln>
                      </wps:spPr>
                      <wps:txbx>
                        <w:txbxContent>
                          <w:p w14:paraId="27F6FDEC" w14:textId="77777777" w:rsidR="00FC4545" w:rsidRDefault="00DF1E04">
                            <w:pPr>
                              <w:rPr>
                                <w:rFonts w:ascii="Bahnschrift" w:hAnsi="Bahnschrift"/>
                                <w:sz w:val="28"/>
                                <w:szCs w:val="28"/>
                              </w:rPr>
                            </w:pPr>
                            <w:r w:rsidRPr="000626A3">
                              <w:rPr>
                                <w:noProof/>
                              </w:rPr>
                              <w:drawing>
                                <wp:inline distT="0" distB="0" distL="0" distR="0" wp14:anchorId="66FE37EF" wp14:editId="41B4C50F">
                                  <wp:extent cx="3665855"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855" cy="655320"/>
                                          </a:xfrm>
                                          <a:prstGeom prst="rect">
                                            <a:avLst/>
                                          </a:prstGeom>
                                          <a:noFill/>
                                          <a:ln>
                                            <a:noFill/>
                                          </a:ln>
                                        </pic:spPr>
                                      </pic:pic>
                                    </a:graphicData>
                                  </a:graphic>
                                </wp:inline>
                              </w:drawing>
                            </w:r>
                          </w:p>
                          <w:p w14:paraId="340E718A" w14:textId="28D5AA67" w:rsidR="00DF1E04" w:rsidRPr="00FC4545" w:rsidRDefault="00DF1E04">
                            <w:r w:rsidRPr="00DF1E04">
                              <w:rPr>
                                <w:rFonts w:ascii="Bahnschrift" w:hAnsi="Bahnschrift"/>
                                <w:sz w:val="28"/>
                                <w:szCs w:val="28"/>
                              </w:rPr>
                              <w:t>Home of the Rattlers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62FEA" id="_x0000_t202" coordsize="21600,21600" o:spt="202" path="m,l,21600r21600,l21600,xe">
                <v:stroke joinstyle="miter"/>
                <v:path gradientshapeok="t" o:connecttype="rect"/>
              </v:shapetype>
              <v:shape id="Text Box 2" o:spid="_x0000_s1026" type="#_x0000_t202" style="position:absolute;margin-left:117pt;margin-top:0;width:411pt;height: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Eu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" stroked="f">
                <v:textbox>
                  <w:txbxContent>
                    <w:p w14:paraId="27F6FDEC" w14:textId="77777777" w:rsidR="00FC4545" w:rsidRDefault="00DF1E04">
                      <w:pPr>
                        <w:rPr>
                          <w:rFonts w:ascii="Bahnschrift" w:hAnsi="Bahnschrift"/>
                          <w:sz w:val="28"/>
                          <w:szCs w:val="28"/>
                        </w:rPr>
                      </w:pPr>
                      <w:r w:rsidRPr="000626A3">
                        <w:rPr>
                          <w:noProof/>
                        </w:rPr>
                        <w:drawing>
                          <wp:inline distT="0" distB="0" distL="0" distR="0" wp14:anchorId="66FE37EF" wp14:editId="41B4C50F">
                            <wp:extent cx="3665855"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855" cy="655320"/>
                                    </a:xfrm>
                                    <a:prstGeom prst="rect">
                                      <a:avLst/>
                                    </a:prstGeom>
                                    <a:noFill/>
                                    <a:ln>
                                      <a:noFill/>
                                    </a:ln>
                                  </pic:spPr>
                                </pic:pic>
                              </a:graphicData>
                            </a:graphic>
                          </wp:inline>
                        </w:drawing>
                      </w:r>
                    </w:p>
                    <w:p w14:paraId="340E718A" w14:textId="28D5AA67" w:rsidR="00DF1E04" w:rsidRPr="00FC4545" w:rsidRDefault="00DF1E04">
                      <w:r w:rsidRPr="00DF1E04">
                        <w:rPr>
                          <w:rFonts w:ascii="Bahnschrift" w:hAnsi="Bahnschrift"/>
                          <w:sz w:val="28"/>
                          <w:szCs w:val="28"/>
                        </w:rPr>
                        <w:t>Home of the Rattlers</w:t>
                      </w:r>
                    </w:p>
                  </w:txbxContent>
                </v:textbox>
                <w10:wrap type="square"/>
              </v:shape>
            </w:pict>
          </mc:Fallback>
        </mc:AlternateContent>
      </w:r>
      <w:r>
        <w:rPr>
          <w:noProof/>
        </w:rPr>
        <w:drawing>
          <wp:inline distT="0" distB="0" distL="0" distR="0" wp14:anchorId="004772A9" wp14:editId="24DA520C">
            <wp:extent cx="11715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inline>
        </w:drawing>
      </w:r>
      <w:r>
        <w:rPr>
          <w:noProof/>
        </w:rPr>
        <w:t xml:space="preserve">   </w:t>
      </w:r>
      <w:bookmarkStart w:id="0" w:name="_Hlk80691583"/>
      <w:bookmarkEnd w:id="0"/>
    </w:p>
    <w:p w14:paraId="4E72CFF6" w14:textId="77777777" w:rsidR="007A519B" w:rsidRPr="00EF1204" w:rsidRDefault="00B72B00">
      <w:pPr>
        <w:rPr>
          <w:sz w:val="28"/>
          <w:szCs w:val="28"/>
        </w:rPr>
      </w:pPr>
      <w:bookmarkStart w:id="1" w:name="_Hlk80691588"/>
      <w:bookmarkEnd w:id="1"/>
      <w:r>
        <w:rPr>
          <w:sz w:val="28"/>
          <w:szCs w:val="28"/>
        </w:rPr>
        <w:t>Advanced Placement Statistics Syllabus</w:t>
      </w:r>
    </w:p>
    <w:p w14:paraId="77F6CE85" w14:textId="77777777" w:rsidR="00717974" w:rsidRPr="00E647EE" w:rsidRDefault="00717974" w:rsidP="00717974">
      <w:pPr>
        <w:spacing w:after="0"/>
        <w:rPr>
          <w:rFonts w:ascii="Arial" w:hAnsi="Arial" w:cs="Arial"/>
          <w:sz w:val="20"/>
          <w:szCs w:val="20"/>
        </w:rPr>
      </w:pPr>
      <w:r w:rsidRPr="00E647EE">
        <w:rPr>
          <w:rFonts w:ascii="Arial" w:hAnsi="Arial" w:cs="Arial"/>
          <w:sz w:val="20"/>
          <w:szCs w:val="20"/>
        </w:rPr>
        <w:t>Mrs. Tonia Brooks, Instructor</w:t>
      </w:r>
    </w:p>
    <w:p w14:paraId="525DB994" w14:textId="77777777" w:rsidR="00717974" w:rsidRPr="00E647EE" w:rsidRDefault="00EF6D01" w:rsidP="00717974">
      <w:pPr>
        <w:spacing w:after="0"/>
        <w:rPr>
          <w:rFonts w:ascii="Arial" w:hAnsi="Arial" w:cs="Arial"/>
          <w:i/>
          <w:iCs/>
          <w:color w:val="202124"/>
          <w:spacing w:val="4"/>
          <w:sz w:val="20"/>
          <w:szCs w:val="20"/>
          <w:shd w:val="clear" w:color="auto" w:fill="FFFFFF"/>
        </w:rPr>
      </w:pPr>
      <w:dir w:val="ltr">
        <w:r w:rsidR="00717974" w:rsidRPr="00E647EE">
          <w:rPr>
            <w:rFonts w:ascii="Arial" w:hAnsi="Arial" w:cs="Arial"/>
            <w:color w:val="202124"/>
            <w:spacing w:val="4"/>
            <w:sz w:val="20"/>
            <w:szCs w:val="20"/>
            <w:shd w:val="clear" w:color="auto" w:fill="FFFFFF"/>
          </w:rPr>
          <w:t xml:space="preserve">(619) </w:t>
        </w:r>
        <w:r w:rsidR="00717974">
          <w:rPr>
            <w:rFonts w:ascii="Arial" w:hAnsi="Arial" w:cs="Arial"/>
            <w:color w:val="202124"/>
            <w:spacing w:val="4"/>
            <w:sz w:val="20"/>
            <w:szCs w:val="20"/>
            <w:shd w:val="clear" w:color="auto" w:fill="FFFFFF"/>
          </w:rPr>
          <w:t xml:space="preserve">605-8100 </w:t>
        </w:r>
        <w:proofErr w:type="spellStart"/>
        <w:r w:rsidR="00717974">
          <w:rPr>
            <w:rFonts w:ascii="Arial" w:hAnsi="Arial" w:cs="Arial"/>
            <w:color w:val="202124"/>
            <w:spacing w:val="4"/>
            <w:sz w:val="20"/>
            <w:szCs w:val="20"/>
            <w:shd w:val="clear" w:color="auto" w:fill="FFFFFF"/>
          </w:rPr>
          <w:t>ext</w:t>
        </w:r>
        <w:proofErr w:type="spellEnd"/>
        <w:r w:rsidR="00717974">
          <w:rPr>
            <w:rFonts w:ascii="Arial" w:hAnsi="Arial" w:cs="Arial"/>
            <w:color w:val="202124"/>
            <w:spacing w:val="4"/>
            <w:sz w:val="20"/>
            <w:szCs w:val="20"/>
            <w:shd w:val="clear" w:color="auto" w:fill="FFFFFF"/>
          </w:rPr>
          <w:t xml:space="preserve"> 2206</w:t>
        </w:r>
        <w:r w:rsidR="00B5268B">
          <w:t>‬</w:t>
        </w:r>
        <w:r w:rsidR="00CA6D03">
          <w:t>‬</w:t>
        </w:r>
        <w:r w:rsidR="00006838">
          <w:t>‬</w:t>
        </w:r>
        <w:r w:rsidR="00006838">
          <w:t>‬</w:t>
        </w:r>
        <w:r w:rsidR="00EF40EF">
          <w:t>‬</w:t>
        </w:r>
        <w:r w:rsidR="00EF40EF">
          <w:t>‬</w:t>
        </w:r>
        <w:r w:rsidR="005169BF">
          <w:t>‬</w:t>
        </w:r>
        <w:r w:rsidR="000533CE">
          <w:t>‬</w:t>
        </w:r>
        <w:r w:rsidR="000533CE">
          <w:t>‬</w:t>
        </w:r>
        <w:r w:rsidR="000533CE">
          <w:t>‬</w:t>
        </w:r>
        <w:r w:rsidR="000533CE">
          <w:t>‬</w:t>
        </w:r>
        <w:r>
          <w:t>‬</w:t>
        </w:r>
      </w:dir>
    </w:p>
    <w:p w14:paraId="70A546F1" w14:textId="77777777" w:rsidR="00717974" w:rsidRPr="00E647EE" w:rsidRDefault="00717974" w:rsidP="00717974">
      <w:pPr>
        <w:spacing w:after="0"/>
        <w:rPr>
          <w:rFonts w:ascii="Arial" w:hAnsi="Arial" w:cs="Arial"/>
          <w:sz w:val="20"/>
          <w:szCs w:val="20"/>
        </w:rPr>
      </w:pPr>
      <w:r w:rsidRPr="00E647EE">
        <w:rPr>
          <w:rFonts w:ascii="Arial" w:hAnsi="Arial" w:cs="Arial"/>
          <w:sz w:val="20"/>
          <w:szCs w:val="20"/>
        </w:rPr>
        <w:t xml:space="preserve">E-mail:  </w:t>
      </w:r>
      <w:hyperlink r:id="rId7" w:history="1">
        <w:r w:rsidRPr="00E647EE">
          <w:rPr>
            <w:rStyle w:val="Hyperlink"/>
            <w:rFonts w:ascii="Arial" w:hAnsi="Arial" w:cs="Arial"/>
            <w:sz w:val="20"/>
            <w:szCs w:val="20"/>
          </w:rPr>
          <w:t>tbrooks@sandi.net</w:t>
        </w:r>
      </w:hyperlink>
    </w:p>
    <w:p w14:paraId="0F9F8623" w14:textId="77777777" w:rsidR="00717974" w:rsidRPr="00E647EE" w:rsidRDefault="00717974" w:rsidP="00717974">
      <w:pPr>
        <w:spacing w:after="0"/>
        <w:rPr>
          <w:rFonts w:ascii="Arial" w:hAnsi="Arial" w:cs="Arial"/>
          <w:sz w:val="20"/>
          <w:szCs w:val="20"/>
        </w:rPr>
      </w:pPr>
      <w:r w:rsidRPr="00E647EE">
        <w:rPr>
          <w:rFonts w:ascii="Arial" w:hAnsi="Arial" w:cs="Arial"/>
          <w:sz w:val="20"/>
          <w:szCs w:val="20"/>
        </w:rPr>
        <w:t>Room 206</w:t>
      </w:r>
    </w:p>
    <w:p w14:paraId="4E79D6B8" w14:textId="77777777" w:rsidR="0005475E" w:rsidRPr="00C37D41" w:rsidRDefault="0005475E" w:rsidP="0005475E">
      <w:pPr>
        <w:spacing w:after="0"/>
      </w:pPr>
    </w:p>
    <w:p w14:paraId="332F3CF7" w14:textId="78AE56A0" w:rsidR="00C37D41" w:rsidRPr="0005475E" w:rsidRDefault="00A30E7B" w:rsidP="00C37D41">
      <w:pPr>
        <w:rPr>
          <w:rFonts w:cs="Arial"/>
        </w:rPr>
      </w:pPr>
      <w:r>
        <w:t>COURSE DESCRIPTION</w:t>
      </w:r>
      <w:r w:rsidR="00B72B00" w:rsidRPr="00C37D41">
        <w:t xml:space="preserve">:  </w:t>
      </w:r>
      <w:r w:rsidR="00C37D41" w:rsidRPr="00C37D41">
        <w:rPr>
          <w:rFonts w:cs="Arial"/>
        </w:rPr>
        <w:t>As an AP course, AP Statistics is the equivalent of an introductory course in statistics at a college or university.  The amount and quality of work should, therefore, be commensurate with a college statistics course.  Since a major goal of this class is to prepare students to pass the AP exam in Statistics, we will be using the College Board’s “Topic Outline for AP Statistics”, as well as the California standards for AP Probability and Statistics as guidelines for what is taught in thi</w:t>
      </w:r>
      <w:r w:rsidR="0005475E">
        <w:rPr>
          <w:rFonts w:cs="Arial"/>
        </w:rPr>
        <w:t>s class.</w:t>
      </w:r>
    </w:p>
    <w:p w14:paraId="3642ADB1" w14:textId="77777777" w:rsidR="00C37D41" w:rsidRPr="00C37D41" w:rsidRDefault="003049D9" w:rsidP="00C37D41">
      <w:pPr>
        <w:ind w:firstLine="360"/>
        <w:rPr>
          <w:rFonts w:cs="Arial"/>
        </w:rPr>
      </w:pPr>
      <w:r>
        <w:rPr>
          <w:rFonts w:cs="Arial"/>
        </w:rPr>
        <w:t>Below is an outline of AP Statistics topics:</w:t>
      </w:r>
    </w:p>
    <w:p w14:paraId="370E3099" w14:textId="23FBFC94" w:rsidR="00C37D41" w:rsidRPr="00C37D41" w:rsidRDefault="00B27BB4" w:rsidP="00C37D41">
      <w:pPr>
        <w:numPr>
          <w:ilvl w:val="0"/>
          <w:numId w:val="3"/>
        </w:numPr>
        <w:spacing w:after="0" w:line="240" w:lineRule="auto"/>
        <w:rPr>
          <w:rFonts w:cs="Arial"/>
        </w:rPr>
      </w:pPr>
      <w:r>
        <w:rPr>
          <w:rFonts w:cs="Arial"/>
          <w:noProof/>
        </w:rPr>
        <mc:AlternateContent>
          <mc:Choice Requires="wpi">
            <w:drawing>
              <wp:anchor distT="0" distB="0" distL="114300" distR="114300" simplePos="0" relativeHeight="251662336" behindDoc="0" locked="0" layoutInCell="1" allowOverlap="1" wp14:anchorId="15156CCB" wp14:editId="64C443F8">
                <wp:simplePos x="0" y="0"/>
                <wp:positionH relativeFrom="column">
                  <wp:posOffset>-703090</wp:posOffset>
                </wp:positionH>
                <wp:positionV relativeFrom="paragraph">
                  <wp:posOffset>194575</wp:posOffset>
                </wp:positionV>
                <wp:extent cx="11520" cy="26280"/>
                <wp:effectExtent l="38100" t="38100" r="45720" b="50165"/>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11520" cy="26280"/>
                      </w14:xfrm>
                    </w14:contentPart>
                  </a:graphicData>
                </a:graphic>
              </wp:anchor>
            </w:drawing>
          </mc:Choice>
          <mc:Fallback>
            <w:pict>
              <v:shapetype w14:anchorId="557AEC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6.05pt;margin-top:14.6pt;width:2.3pt;height: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">
                <v:imagedata r:id="rId9" o:title=""/>
              </v:shape>
            </w:pict>
          </mc:Fallback>
        </mc:AlternateContent>
      </w:r>
      <w:r w:rsidR="00C37D41" w:rsidRPr="00C37D41">
        <w:rPr>
          <w:rFonts w:cs="Arial"/>
        </w:rPr>
        <w:t>Exploring Data</w:t>
      </w:r>
    </w:p>
    <w:p w14:paraId="56C8C230" w14:textId="3D514591" w:rsidR="00C37D41" w:rsidRPr="00522387" w:rsidRDefault="00C37D41" w:rsidP="00B64384">
      <w:pPr>
        <w:spacing w:after="0" w:line="240" w:lineRule="auto"/>
        <w:ind w:left="1440"/>
        <w:rPr>
          <w:rFonts w:cs="Arial"/>
        </w:rPr>
      </w:pPr>
      <w:r w:rsidRPr="00C37D41">
        <w:rPr>
          <w:rFonts w:cs="Arial"/>
        </w:rPr>
        <w:t>Graphing Data</w:t>
      </w:r>
      <w:r w:rsidR="00522387">
        <w:rPr>
          <w:rFonts w:cs="Arial"/>
        </w:rPr>
        <w:t xml:space="preserve">, </w:t>
      </w:r>
      <w:r w:rsidRPr="00522387">
        <w:rPr>
          <w:rFonts w:cs="Arial"/>
        </w:rPr>
        <w:t>Looking for Patterns</w:t>
      </w:r>
      <w:r w:rsidR="00522387">
        <w:rPr>
          <w:rFonts w:cs="Arial"/>
        </w:rPr>
        <w:t xml:space="preserve">, </w:t>
      </w:r>
      <w:r w:rsidRPr="00522387">
        <w:rPr>
          <w:rFonts w:cs="Arial"/>
        </w:rPr>
        <w:t>Describing Data</w:t>
      </w:r>
    </w:p>
    <w:p w14:paraId="6ECE8905" w14:textId="77777777" w:rsidR="00C37D41" w:rsidRPr="00C37D41" w:rsidRDefault="00C37D41" w:rsidP="00C37D41">
      <w:pPr>
        <w:numPr>
          <w:ilvl w:val="0"/>
          <w:numId w:val="3"/>
        </w:numPr>
        <w:spacing w:after="0" w:line="240" w:lineRule="auto"/>
        <w:rPr>
          <w:rFonts w:cs="Arial"/>
        </w:rPr>
      </w:pPr>
      <w:r w:rsidRPr="00C37D41">
        <w:rPr>
          <w:rFonts w:cs="Arial"/>
        </w:rPr>
        <w:t>Planning a Study</w:t>
      </w:r>
    </w:p>
    <w:p w14:paraId="2AC1F820" w14:textId="2E7C9124" w:rsidR="00C37D41" w:rsidRPr="00522387" w:rsidRDefault="00C37D41" w:rsidP="00B64384">
      <w:pPr>
        <w:spacing w:after="0" w:line="240" w:lineRule="auto"/>
        <w:ind w:left="1440"/>
        <w:rPr>
          <w:rFonts w:cs="Arial"/>
        </w:rPr>
      </w:pPr>
      <w:r w:rsidRPr="00C37D41">
        <w:rPr>
          <w:rFonts w:cs="Arial"/>
        </w:rPr>
        <w:t>Surveys</w:t>
      </w:r>
      <w:r w:rsidR="00522387">
        <w:rPr>
          <w:rFonts w:cs="Arial"/>
        </w:rPr>
        <w:t xml:space="preserve">, </w:t>
      </w:r>
      <w:r w:rsidRPr="00522387">
        <w:rPr>
          <w:rFonts w:cs="Arial"/>
        </w:rPr>
        <w:t>Sources of Bias</w:t>
      </w:r>
      <w:r w:rsidR="00522387">
        <w:rPr>
          <w:rFonts w:cs="Arial"/>
        </w:rPr>
        <w:t xml:space="preserve">, </w:t>
      </w:r>
      <w:r w:rsidRPr="00522387">
        <w:rPr>
          <w:rFonts w:cs="Arial"/>
        </w:rPr>
        <w:t>Experiments</w:t>
      </w:r>
    </w:p>
    <w:p w14:paraId="6E58BF1C" w14:textId="77777777" w:rsidR="00C37D41" w:rsidRPr="00C37D41" w:rsidRDefault="00C37D41" w:rsidP="00C37D41">
      <w:pPr>
        <w:numPr>
          <w:ilvl w:val="0"/>
          <w:numId w:val="3"/>
        </w:numPr>
        <w:spacing w:after="0" w:line="240" w:lineRule="auto"/>
        <w:rPr>
          <w:rFonts w:cs="Arial"/>
        </w:rPr>
      </w:pPr>
      <w:r w:rsidRPr="00C37D41">
        <w:rPr>
          <w:rFonts w:cs="Arial"/>
        </w:rPr>
        <w:t>Probability and Simulation</w:t>
      </w:r>
    </w:p>
    <w:p w14:paraId="6752801D" w14:textId="5FFCDF46" w:rsidR="00C37D41" w:rsidRPr="00B64384" w:rsidRDefault="00C37D41" w:rsidP="00B64384">
      <w:pPr>
        <w:spacing w:after="0" w:line="240" w:lineRule="auto"/>
        <w:ind w:left="1440"/>
        <w:rPr>
          <w:rFonts w:cs="Arial"/>
        </w:rPr>
      </w:pPr>
      <w:r w:rsidRPr="00C37D41">
        <w:rPr>
          <w:rFonts w:cs="Arial"/>
        </w:rPr>
        <w:t>Introductory probability</w:t>
      </w:r>
      <w:r w:rsidR="00B64384">
        <w:rPr>
          <w:rFonts w:cs="Arial"/>
        </w:rPr>
        <w:t xml:space="preserve">, </w:t>
      </w:r>
      <w:r w:rsidRPr="00B64384">
        <w:rPr>
          <w:rFonts w:cs="Arial"/>
        </w:rPr>
        <w:t>Discrete and continuous random variables</w:t>
      </w:r>
      <w:r w:rsidR="00B64384">
        <w:rPr>
          <w:rFonts w:cs="Arial"/>
        </w:rPr>
        <w:t xml:space="preserve">, </w:t>
      </w:r>
      <w:r w:rsidRPr="00B64384">
        <w:rPr>
          <w:rFonts w:cs="Arial"/>
        </w:rPr>
        <w:t>Binomial and Geometric Distributions</w:t>
      </w:r>
      <w:r w:rsidR="00B64384">
        <w:rPr>
          <w:rFonts w:cs="Arial"/>
        </w:rPr>
        <w:t xml:space="preserve">, </w:t>
      </w:r>
      <w:r w:rsidRPr="00B64384">
        <w:rPr>
          <w:rFonts w:cs="Arial"/>
        </w:rPr>
        <w:t>Normal Distribution</w:t>
      </w:r>
      <w:r w:rsidR="00B64384">
        <w:rPr>
          <w:rFonts w:cs="Arial"/>
        </w:rPr>
        <w:t xml:space="preserve">, </w:t>
      </w:r>
      <w:r w:rsidRPr="00B64384">
        <w:rPr>
          <w:rFonts w:cs="Arial"/>
        </w:rPr>
        <w:t>Sampling Distributions</w:t>
      </w:r>
    </w:p>
    <w:p w14:paraId="6309BC43" w14:textId="77777777" w:rsidR="00C37D41" w:rsidRPr="00C37D41" w:rsidRDefault="00C37D41" w:rsidP="00C37D41">
      <w:pPr>
        <w:numPr>
          <w:ilvl w:val="0"/>
          <w:numId w:val="3"/>
        </w:numPr>
        <w:spacing w:after="0" w:line="240" w:lineRule="auto"/>
        <w:rPr>
          <w:rFonts w:cs="Arial"/>
        </w:rPr>
      </w:pPr>
      <w:r w:rsidRPr="00C37D41">
        <w:rPr>
          <w:rFonts w:cs="Arial"/>
        </w:rPr>
        <w:t>Statistical Inference</w:t>
      </w:r>
    </w:p>
    <w:p w14:paraId="1132123E" w14:textId="5BC1822C" w:rsidR="00C37D41" w:rsidRPr="00B64384" w:rsidRDefault="00C37D41" w:rsidP="00B64384">
      <w:pPr>
        <w:spacing w:after="0" w:line="240" w:lineRule="auto"/>
        <w:ind w:left="1440"/>
        <w:rPr>
          <w:rFonts w:cs="Arial"/>
        </w:rPr>
      </w:pPr>
      <w:r w:rsidRPr="00C37D41">
        <w:rPr>
          <w:rFonts w:cs="Arial"/>
        </w:rPr>
        <w:t>Tests of Inference</w:t>
      </w:r>
      <w:r w:rsidR="00B64384">
        <w:rPr>
          <w:rFonts w:cs="Arial"/>
        </w:rPr>
        <w:t xml:space="preserve">, </w:t>
      </w:r>
      <w:r w:rsidRPr="00B64384">
        <w:rPr>
          <w:rFonts w:cs="Arial"/>
        </w:rPr>
        <w:t>Confidence intervals</w:t>
      </w:r>
      <w:r w:rsidR="00B64384">
        <w:rPr>
          <w:rFonts w:cs="Arial"/>
        </w:rPr>
        <w:t xml:space="preserve">, </w:t>
      </w:r>
      <w:r w:rsidRPr="00B64384">
        <w:rPr>
          <w:rFonts w:cs="Arial"/>
        </w:rPr>
        <w:t>Z-procedures, t-procedures, and chi-square</w:t>
      </w:r>
    </w:p>
    <w:p w14:paraId="522E3CDC" w14:textId="77777777" w:rsidR="00B64384" w:rsidRDefault="00B64384" w:rsidP="00C37D41"/>
    <w:p w14:paraId="1E4F1788" w14:textId="594BF621" w:rsidR="0005475E" w:rsidRDefault="0005475E" w:rsidP="00C37D41">
      <w:pPr>
        <w:rPr>
          <w:rFonts w:cs="Arial"/>
        </w:rPr>
      </w:pPr>
      <w:r>
        <w:rPr>
          <w:rFonts w:cs="Arial"/>
        </w:rPr>
        <w:t>TEXT</w:t>
      </w:r>
      <w:r w:rsidR="00C37D41" w:rsidRPr="00C37D41">
        <w:rPr>
          <w:rFonts w:cs="Arial"/>
        </w:rPr>
        <w:t>:</w:t>
      </w:r>
      <w:r>
        <w:rPr>
          <w:rFonts w:cs="Arial"/>
        </w:rPr>
        <w:t xml:space="preserve">  </w:t>
      </w:r>
      <w:r w:rsidR="00C37D41" w:rsidRPr="00C37D41">
        <w:rPr>
          <w:rFonts w:cs="Arial"/>
        </w:rPr>
        <w:t xml:space="preserve">Yates, Moore, and Starnes. </w:t>
      </w:r>
      <w:r w:rsidR="00C37D41" w:rsidRPr="00C37D41">
        <w:rPr>
          <w:rFonts w:cs="Arial"/>
          <w:i/>
          <w:iCs/>
        </w:rPr>
        <w:t>The Practice of Statistics: TI 83/89</w:t>
      </w:r>
      <w:r w:rsidR="00304363">
        <w:rPr>
          <w:rFonts w:cs="Arial"/>
          <w:i/>
          <w:iCs/>
        </w:rPr>
        <w:t xml:space="preserve"> Graphing Calculator Enhanced (5th</w:t>
      </w:r>
      <w:r w:rsidR="00C37D41" w:rsidRPr="00C37D41">
        <w:rPr>
          <w:rFonts w:cs="Arial"/>
          <w:i/>
          <w:iCs/>
        </w:rPr>
        <w:t xml:space="preserve"> Ed.)</w:t>
      </w:r>
      <w:r>
        <w:rPr>
          <w:rFonts w:cs="Arial"/>
        </w:rPr>
        <w:t>. W.H. Freeman and</w:t>
      </w:r>
      <w:r w:rsidR="00304363">
        <w:rPr>
          <w:rFonts w:cs="Arial"/>
        </w:rPr>
        <w:t xml:space="preserve"> Co.</w:t>
      </w:r>
    </w:p>
    <w:p w14:paraId="705EC081" w14:textId="77777777" w:rsidR="00B64384" w:rsidRDefault="00A30E7B" w:rsidP="00A30E7B">
      <w:pPr>
        <w:rPr>
          <w:rFonts w:cs="Arial"/>
        </w:rPr>
      </w:pPr>
      <w:r>
        <w:rPr>
          <w:rFonts w:cs="Arial"/>
        </w:rPr>
        <w:t xml:space="preserve">In addition to the text, materials from </w:t>
      </w:r>
      <w:proofErr w:type="spellStart"/>
      <w:r>
        <w:rPr>
          <w:rFonts w:cs="Arial"/>
          <w:i/>
          <w:iCs/>
        </w:rPr>
        <w:t>StatsMedic</w:t>
      </w:r>
      <w:proofErr w:type="spellEnd"/>
      <w:r>
        <w:rPr>
          <w:rFonts w:cs="Arial"/>
          <w:i/>
          <w:iCs/>
        </w:rPr>
        <w:t xml:space="preserve"> </w:t>
      </w:r>
      <w:r>
        <w:rPr>
          <w:rFonts w:cs="Arial"/>
        </w:rPr>
        <w:t xml:space="preserve">and </w:t>
      </w:r>
      <w:r>
        <w:rPr>
          <w:rFonts w:cs="Arial"/>
          <w:i/>
          <w:iCs/>
        </w:rPr>
        <w:t>Workshop Statistics</w:t>
      </w:r>
      <w:r>
        <w:rPr>
          <w:rFonts w:cs="Arial"/>
        </w:rPr>
        <w:t xml:space="preserve"> will be included in the AP Statistics curriculum.  These materials will </w:t>
      </w:r>
      <w:proofErr w:type="gramStart"/>
      <w:r>
        <w:rPr>
          <w:rFonts w:cs="Arial"/>
        </w:rPr>
        <w:t>general</w:t>
      </w:r>
      <w:proofErr w:type="gramEnd"/>
      <w:r>
        <w:rPr>
          <w:rFonts w:cs="Arial"/>
        </w:rPr>
        <w:t xml:space="preserve"> be presented as handouts.</w:t>
      </w:r>
    </w:p>
    <w:p w14:paraId="55F7011C" w14:textId="62EE7080" w:rsidR="00A30E7B" w:rsidRPr="00B64384" w:rsidRDefault="00A30E7B" w:rsidP="00A30E7B">
      <w:pPr>
        <w:rPr>
          <w:rFonts w:cs="Arial"/>
        </w:rPr>
      </w:pPr>
      <w:r>
        <w:rPr>
          <w:rFonts w:cs="Arial"/>
          <w:i/>
          <w:iCs/>
        </w:rPr>
        <w:t>These materials will be available on Canvas as pdf files, as well.</w:t>
      </w:r>
    </w:p>
    <w:p w14:paraId="6F8D3955" w14:textId="77777777" w:rsidR="00633CA6" w:rsidRPr="00061218" w:rsidRDefault="00633CA6" w:rsidP="00633CA6">
      <w:pPr>
        <w:spacing w:after="0"/>
        <w:rPr>
          <w:rFonts w:ascii="Calibri" w:hAnsi="Calibri" w:cs="Calibri"/>
        </w:rPr>
      </w:pPr>
      <w:r w:rsidRPr="00061218">
        <w:rPr>
          <w:rFonts w:ascii="Calibri" w:hAnsi="Calibri" w:cs="Calibri"/>
          <w:b/>
          <w:bCs/>
        </w:rPr>
        <w:t>Canvas:</w:t>
      </w:r>
      <w:r w:rsidRPr="00061218">
        <w:rPr>
          <w:rFonts w:ascii="Calibri" w:hAnsi="Calibri" w:cs="Calibri"/>
        </w:rPr>
        <w:t xml:space="preserve"> Students will access all math content for the course through a Learning Management System called Canvas. Students should go to sandiegounified.instructure.com and log in using their School District username and password. Please check Canvas if absent to check the day’s activities and assignments.</w:t>
      </w:r>
    </w:p>
    <w:p w14:paraId="5B468802" w14:textId="7081A0F8" w:rsidR="00C37D41" w:rsidRPr="00C37D41" w:rsidRDefault="0005475E" w:rsidP="00C37D41">
      <w:pPr>
        <w:rPr>
          <w:rFonts w:cs="Arial"/>
        </w:rPr>
      </w:pPr>
      <w:proofErr w:type="gramStart"/>
      <w:r w:rsidRPr="00C37D41">
        <w:rPr>
          <w:rFonts w:cs="Arial"/>
        </w:rPr>
        <w:t xml:space="preserve">SUGGESTED </w:t>
      </w:r>
      <w:r>
        <w:rPr>
          <w:rFonts w:cs="Arial"/>
        </w:rPr>
        <w:t xml:space="preserve"> MATERIALS</w:t>
      </w:r>
      <w:proofErr w:type="gramEnd"/>
      <w:r w:rsidR="00C37D41">
        <w:rPr>
          <w:rFonts w:cs="Arial"/>
        </w:rPr>
        <w:t>:</w:t>
      </w:r>
    </w:p>
    <w:p w14:paraId="3BDC9922" w14:textId="77777777" w:rsidR="0005475E" w:rsidRDefault="0005475E" w:rsidP="00C37D41">
      <w:pPr>
        <w:numPr>
          <w:ilvl w:val="0"/>
          <w:numId w:val="4"/>
        </w:numPr>
        <w:spacing w:after="0" w:line="240" w:lineRule="auto"/>
        <w:rPr>
          <w:rFonts w:cs="Arial"/>
        </w:rPr>
        <w:sectPr w:rsidR="0005475E" w:rsidSect="00AE1A24">
          <w:pgSz w:w="12240" w:h="15840"/>
          <w:pgMar w:top="720" w:right="720" w:bottom="720" w:left="720" w:header="720" w:footer="720" w:gutter="0"/>
          <w:cols w:space="720"/>
          <w:docGrid w:linePitch="360"/>
        </w:sectPr>
      </w:pPr>
    </w:p>
    <w:p w14:paraId="18EB701E" w14:textId="77777777" w:rsidR="00C37D41" w:rsidRPr="00C37D41" w:rsidRDefault="00C37D41" w:rsidP="00B64384">
      <w:pPr>
        <w:numPr>
          <w:ilvl w:val="0"/>
          <w:numId w:val="4"/>
        </w:numPr>
        <w:spacing w:after="0" w:line="240" w:lineRule="auto"/>
        <w:rPr>
          <w:rFonts w:cs="Arial"/>
        </w:rPr>
      </w:pPr>
      <w:r w:rsidRPr="00C37D41">
        <w:rPr>
          <w:rFonts w:cs="Arial"/>
        </w:rPr>
        <w:t>Graphing Calculator (TI 83+/TI84+, please)</w:t>
      </w:r>
    </w:p>
    <w:p w14:paraId="1B38DC4F" w14:textId="77777777" w:rsidR="00C37D41" w:rsidRPr="00C37D41" w:rsidRDefault="00C37D41" w:rsidP="00B64384">
      <w:pPr>
        <w:numPr>
          <w:ilvl w:val="0"/>
          <w:numId w:val="4"/>
        </w:numPr>
        <w:spacing w:after="0" w:line="240" w:lineRule="auto"/>
        <w:rPr>
          <w:rFonts w:cs="Arial"/>
        </w:rPr>
      </w:pPr>
      <w:r w:rsidRPr="00C37D41">
        <w:rPr>
          <w:rFonts w:cs="Arial"/>
        </w:rPr>
        <w:t>Graph paper, lined paper</w:t>
      </w:r>
    </w:p>
    <w:p w14:paraId="6F687905" w14:textId="77777777" w:rsidR="00C37D41" w:rsidRPr="00C37D41" w:rsidRDefault="00C37D41" w:rsidP="00B64384">
      <w:pPr>
        <w:numPr>
          <w:ilvl w:val="0"/>
          <w:numId w:val="4"/>
        </w:numPr>
        <w:spacing w:after="0" w:line="240" w:lineRule="auto"/>
        <w:rPr>
          <w:rFonts w:cs="Arial"/>
        </w:rPr>
      </w:pPr>
      <w:r w:rsidRPr="00C37D41">
        <w:rPr>
          <w:rFonts w:cs="Arial"/>
        </w:rPr>
        <w:t>Pencil</w:t>
      </w:r>
    </w:p>
    <w:p w14:paraId="591F470D" w14:textId="57E1DDE8" w:rsidR="0005475E" w:rsidRPr="00B64384" w:rsidRDefault="00C37D41" w:rsidP="00B64384">
      <w:pPr>
        <w:numPr>
          <w:ilvl w:val="0"/>
          <w:numId w:val="4"/>
        </w:numPr>
        <w:spacing w:after="0" w:line="240" w:lineRule="auto"/>
        <w:rPr>
          <w:rFonts w:cs="Arial"/>
        </w:rPr>
        <w:sectPr w:rsidR="0005475E" w:rsidRPr="00B64384" w:rsidSect="0005475E">
          <w:type w:val="continuous"/>
          <w:pgSz w:w="12240" w:h="15840"/>
          <w:pgMar w:top="720" w:right="720" w:bottom="720" w:left="720" w:header="720" w:footer="720" w:gutter="0"/>
          <w:cols w:num="2" w:space="720"/>
          <w:docGrid w:linePitch="360"/>
        </w:sectPr>
      </w:pPr>
      <w:r w:rsidRPr="00C37D41">
        <w:rPr>
          <w:rFonts w:cs="Arial"/>
        </w:rPr>
        <w:t>Te</w:t>
      </w:r>
      <w:r w:rsidR="00B64384">
        <w:rPr>
          <w:rFonts w:cs="Arial"/>
        </w:rPr>
        <w:t>x</w:t>
      </w:r>
      <w:r w:rsidR="00777675">
        <w:rPr>
          <w:rFonts w:cs="Arial"/>
        </w:rPr>
        <w:t>t</w:t>
      </w:r>
    </w:p>
    <w:p w14:paraId="63A34007" w14:textId="77777777" w:rsidR="00006838" w:rsidRDefault="00006838" w:rsidP="00777675">
      <w:pPr>
        <w:pStyle w:val="ListParagraph"/>
        <w:numPr>
          <w:ilvl w:val="0"/>
          <w:numId w:val="18"/>
        </w:numPr>
        <w:spacing w:after="0"/>
      </w:pPr>
      <w:r>
        <w:t>Please bring your district-issued computer and charger to class each day.</w:t>
      </w:r>
    </w:p>
    <w:p w14:paraId="2C28DC76" w14:textId="312B1A1F" w:rsidR="00C37D41" w:rsidRDefault="00C37D41" w:rsidP="0005475E">
      <w:pPr>
        <w:spacing w:after="0" w:line="240" w:lineRule="auto"/>
        <w:rPr>
          <w:rFonts w:cs="Arial"/>
        </w:rPr>
      </w:pPr>
      <w:r>
        <w:rPr>
          <w:rFonts w:cs="Arial"/>
        </w:rPr>
        <w:t>Graphing calculators are available for checkout at the library.  Please get a calculator agreement from Mrs. Brooks.</w:t>
      </w:r>
    </w:p>
    <w:p w14:paraId="5D95E496" w14:textId="77777777" w:rsidR="00006838" w:rsidRPr="0005475E" w:rsidRDefault="00006838" w:rsidP="0005475E">
      <w:pPr>
        <w:spacing w:after="0" w:line="240" w:lineRule="auto"/>
        <w:rPr>
          <w:rFonts w:cs="Arial"/>
        </w:rPr>
      </w:pPr>
    </w:p>
    <w:p w14:paraId="369E571C" w14:textId="77777777" w:rsidR="00303AE9" w:rsidRPr="00C37D41" w:rsidRDefault="0005475E" w:rsidP="0005475E">
      <w:r>
        <w:lastRenderedPageBreak/>
        <w:t>GRADING:</w:t>
      </w:r>
    </w:p>
    <w:p w14:paraId="7380A882" w14:textId="77777777" w:rsidR="00C37D41" w:rsidRPr="0005475E" w:rsidRDefault="0005475E" w:rsidP="0005475E">
      <w:pPr>
        <w:ind w:firstLine="360"/>
        <w:rPr>
          <w:rFonts w:cs="Arial"/>
        </w:rPr>
      </w:pPr>
      <w:r>
        <w:rPr>
          <w:rFonts w:cs="Arial"/>
        </w:rPr>
        <w:t>Grading Categories</w:t>
      </w:r>
    </w:p>
    <w:p w14:paraId="29CD6D2D" w14:textId="1DFA556B" w:rsidR="00C37D41" w:rsidRDefault="00006838" w:rsidP="00C37D41">
      <w:pPr>
        <w:numPr>
          <w:ilvl w:val="0"/>
          <w:numId w:val="5"/>
        </w:numPr>
        <w:spacing w:after="0" w:line="240" w:lineRule="auto"/>
        <w:rPr>
          <w:rFonts w:cs="Arial"/>
        </w:rPr>
      </w:pPr>
      <w:r>
        <w:rPr>
          <w:rFonts w:cs="Arial"/>
        </w:rPr>
        <w:t>Assessments</w:t>
      </w:r>
      <w:r w:rsidR="00C37D41">
        <w:rPr>
          <w:rFonts w:cs="Arial"/>
        </w:rPr>
        <w:tab/>
      </w:r>
      <w:r w:rsidR="00C37D41">
        <w:rPr>
          <w:rFonts w:cs="Arial"/>
        </w:rPr>
        <w:tab/>
      </w:r>
      <w:r w:rsidR="00C37D41">
        <w:rPr>
          <w:rFonts w:cs="Arial"/>
        </w:rPr>
        <w:tab/>
      </w:r>
      <w:r w:rsidR="00C37D41">
        <w:rPr>
          <w:rFonts w:cs="Arial"/>
        </w:rPr>
        <w:tab/>
      </w:r>
      <w:r w:rsidR="00853260">
        <w:rPr>
          <w:rFonts w:cs="Arial"/>
        </w:rPr>
        <w:tab/>
      </w:r>
      <w:r w:rsidR="00C37D41">
        <w:rPr>
          <w:rFonts w:cs="Arial"/>
        </w:rPr>
        <w:t>7</w:t>
      </w:r>
      <w:r w:rsidR="00245982">
        <w:rPr>
          <w:rFonts w:cs="Arial"/>
        </w:rPr>
        <w:t>5</w:t>
      </w:r>
      <w:r w:rsidR="00C37D41" w:rsidRPr="00C37D41">
        <w:rPr>
          <w:rFonts w:cs="Arial"/>
        </w:rPr>
        <w:t>%</w:t>
      </w:r>
    </w:p>
    <w:p w14:paraId="143A1614" w14:textId="1080E5A7" w:rsidR="006A39ED" w:rsidRDefault="006A39ED" w:rsidP="006A39ED">
      <w:pPr>
        <w:numPr>
          <w:ilvl w:val="1"/>
          <w:numId w:val="5"/>
        </w:numPr>
        <w:spacing w:after="0" w:line="240" w:lineRule="auto"/>
        <w:rPr>
          <w:rFonts w:cs="Arial"/>
        </w:rPr>
      </w:pPr>
      <w:r>
        <w:rPr>
          <w:rFonts w:cs="Arial"/>
        </w:rPr>
        <w:t>Tests/Quizzes</w:t>
      </w:r>
      <w:r>
        <w:rPr>
          <w:rFonts w:cs="Arial"/>
        </w:rPr>
        <w:tab/>
        <w:t>65%</w:t>
      </w:r>
    </w:p>
    <w:p w14:paraId="09D5E58F" w14:textId="2EFE90A7" w:rsidR="006A39ED" w:rsidRPr="00C37D41" w:rsidRDefault="006A39ED" w:rsidP="006A39ED">
      <w:pPr>
        <w:numPr>
          <w:ilvl w:val="1"/>
          <w:numId w:val="5"/>
        </w:numPr>
        <w:spacing w:after="0" w:line="240" w:lineRule="auto"/>
        <w:rPr>
          <w:rFonts w:cs="Arial"/>
        </w:rPr>
      </w:pPr>
      <w:r>
        <w:rPr>
          <w:rFonts w:cs="Arial"/>
        </w:rPr>
        <w:t>Midterm</w:t>
      </w:r>
      <w:r>
        <w:rPr>
          <w:rFonts w:cs="Arial"/>
        </w:rPr>
        <w:tab/>
      </w:r>
      <w:r>
        <w:rPr>
          <w:rFonts w:cs="Arial"/>
        </w:rPr>
        <w:tab/>
        <w:t>10%</w:t>
      </w:r>
    </w:p>
    <w:p w14:paraId="48E22B31" w14:textId="2F2D4A54" w:rsidR="00C37D41" w:rsidRPr="00C37D41" w:rsidRDefault="00006838" w:rsidP="00C37D41">
      <w:pPr>
        <w:numPr>
          <w:ilvl w:val="0"/>
          <w:numId w:val="5"/>
        </w:numPr>
        <w:spacing w:after="0" w:line="240" w:lineRule="auto"/>
        <w:rPr>
          <w:rFonts w:cs="Arial"/>
        </w:rPr>
      </w:pPr>
      <w:r>
        <w:rPr>
          <w:rFonts w:cs="Arial"/>
        </w:rPr>
        <w:t>Student Work</w:t>
      </w:r>
      <w:r>
        <w:rPr>
          <w:rFonts w:cs="Arial"/>
        </w:rPr>
        <w:tab/>
      </w:r>
      <w:r>
        <w:rPr>
          <w:rFonts w:cs="Arial"/>
        </w:rPr>
        <w:tab/>
      </w:r>
      <w:r>
        <w:rPr>
          <w:rFonts w:cs="Arial"/>
        </w:rPr>
        <w:tab/>
      </w:r>
      <w:r w:rsidR="00C37D41">
        <w:rPr>
          <w:rFonts w:cs="Arial"/>
        </w:rPr>
        <w:t xml:space="preserve">: </w:t>
      </w:r>
      <w:r w:rsidR="00C37D41">
        <w:rPr>
          <w:rFonts w:cs="Arial"/>
        </w:rPr>
        <w:tab/>
      </w:r>
      <w:r w:rsidR="00C37D41">
        <w:rPr>
          <w:rFonts w:cs="Arial"/>
        </w:rPr>
        <w:tab/>
      </w:r>
      <w:r w:rsidR="00777675">
        <w:rPr>
          <w:rFonts w:cs="Arial"/>
        </w:rPr>
        <w:t>15</w:t>
      </w:r>
      <w:r w:rsidR="00C37D41" w:rsidRPr="00C37D41">
        <w:rPr>
          <w:rFonts w:cs="Arial"/>
        </w:rPr>
        <w:t>%</w:t>
      </w:r>
    </w:p>
    <w:p w14:paraId="279FDA75" w14:textId="0A1EFB6B" w:rsidR="00C37D41" w:rsidRPr="00C37D41" w:rsidRDefault="00C37D41" w:rsidP="00C37D41">
      <w:pPr>
        <w:numPr>
          <w:ilvl w:val="0"/>
          <w:numId w:val="5"/>
        </w:numPr>
        <w:spacing w:after="0" w:line="240" w:lineRule="auto"/>
        <w:rPr>
          <w:rFonts w:cs="Arial"/>
        </w:rPr>
      </w:pPr>
      <w:r>
        <w:rPr>
          <w:rFonts w:cs="Arial"/>
        </w:rPr>
        <w:t>Note</w:t>
      </w:r>
      <w:r w:rsidR="00006838">
        <w:rPr>
          <w:rFonts w:cs="Arial"/>
        </w:rPr>
        <w:t>book</w:t>
      </w:r>
      <w:r w:rsidRPr="00C37D41">
        <w:rPr>
          <w:rFonts w:cs="Arial"/>
        </w:rPr>
        <w:t>:</w:t>
      </w:r>
      <w:r>
        <w:rPr>
          <w:rFonts w:cs="Arial"/>
        </w:rPr>
        <w:tab/>
      </w:r>
      <w:r>
        <w:rPr>
          <w:rFonts w:cs="Arial"/>
        </w:rPr>
        <w:tab/>
      </w:r>
      <w:r>
        <w:rPr>
          <w:rFonts w:cs="Arial"/>
        </w:rPr>
        <w:tab/>
      </w:r>
      <w:r w:rsidRPr="00C37D41">
        <w:rPr>
          <w:rFonts w:cs="Arial"/>
        </w:rPr>
        <w:tab/>
      </w:r>
      <w:r w:rsidRPr="00C37D41">
        <w:rPr>
          <w:rFonts w:cs="Arial"/>
        </w:rPr>
        <w:tab/>
      </w:r>
      <w:r w:rsidRPr="00C37D41">
        <w:rPr>
          <w:rFonts w:cs="Arial"/>
        </w:rPr>
        <w:tab/>
        <w:t>10%</w:t>
      </w:r>
    </w:p>
    <w:p w14:paraId="3A8C844F" w14:textId="77777777" w:rsidR="00C37D41" w:rsidRPr="00C37D41" w:rsidRDefault="00C37D41" w:rsidP="00C37D41">
      <w:pPr>
        <w:rPr>
          <w:rFonts w:cs="Arial"/>
        </w:rPr>
      </w:pPr>
    </w:p>
    <w:p w14:paraId="3BBCA151" w14:textId="77777777" w:rsidR="00C37D41" w:rsidRPr="00C37D41" w:rsidRDefault="0005475E" w:rsidP="0005475E">
      <w:pPr>
        <w:ind w:firstLine="360"/>
        <w:rPr>
          <w:rFonts w:cs="Arial"/>
        </w:rPr>
      </w:pPr>
      <w:r>
        <w:rPr>
          <w:rFonts w:cs="Arial"/>
        </w:rPr>
        <w:t>Grading Scale</w:t>
      </w:r>
    </w:p>
    <w:p w14:paraId="4E85795D" w14:textId="77777777" w:rsidR="00C37D41" w:rsidRPr="00C37D41" w:rsidRDefault="00C37D41" w:rsidP="00C37D41">
      <w:pPr>
        <w:numPr>
          <w:ilvl w:val="0"/>
          <w:numId w:val="6"/>
        </w:numPr>
        <w:spacing w:after="0" w:line="240" w:lineRule="auto"/>
        <w:rPr>
          <w:rFonts w:cs="Arial"/>
        </w:rPr>
      </w:pPr>
      <w:r w:rsidRPr="00C37D41">
        <w:rPr>
          <w:rFonts w:cs="Arial"/>
        </w:rPr>
        <w:t>A</w:t>
      </w:r>
      <w:r w:rsidRPr="00C37D41">
        <w:rPr>
          <w:rFonts w:cs="Arial"/>
        </w:rPr>
        <w:tab/>
      </w:r>
      <w:r w:rsidR="0005475E">
        <w:rPr>
          <w:rFonts w:cs="Arial"/>
        </w:rPr>
        <w:tab/>
      </w:r>
      <w:r w:rsidRPr="00C37D41">
        <w:rPr>
          <w:rFonts w:cs="Arial"/>
        </w:rPr>
        <w:t>90-100%</w:t>
      </w:r>
    </w:p>
    <w:p w14:paraId="718DD5ED" w14:textId="77777777" w:rsidR="00C37D41" w:rsidRPr="00C37D41" w:rsidRDefault="00C37D41" w:rsidP="00C37D41">
      <w:pPr>
        <w:numPr>
          <w:ilvl w:val="0"/>
          <w:numId w:val="6"/>
        </w:numPr>
        <w:spacing w:after="0" w:line="240" w:lineRule="auto"/>
        <w:rPr>
          <w:rFonts w:cs="Arial"/>
        </w:rPr>
      </w:pPr>
      <w:r w:rsidRPr="00C37D41">
        <w:rPr>
          <w:rFonts w:cs="Arial"/>
        </w:rPr>
        <w:t>B</w:t>
      </w:r>
      <w:r w:rsidRPr="00C37D41">
        <w:rPr>
          <w:rFonts w:cs="Arial"/>
        </w:rPr>
        <w:tab/>
      </w:r>
      <w:r w:rsidR="0005475E">
        <w:rPr>
          <w:rFonts w:cs="Arial"/>
        </w:rPr>
        <w:tab/>
      </w:r>
      <w:r w:rsidRPr="00C37D41">
        <w:rPr>
          <w:rFonts w:cs="Arial"/>
        </w:rPr>
        <w:t>80- 89</w:t>
      </w:r>
      <w:r w:rsidR="0005475E">
        <w:rPr>
          <w:rFonts w:cs="Arial"/>
        </w:rPr>
        <w:t>.9</w:t>
      </w:r>
      <w:r w:rsidRPr="00C37D41">
        <w:rPr>
          <w:rFonts w:cs="Arial"/>
        </w:rPr>
        <w:t>%</w:t>
      </w:r>
    </w:p>
    <w:p w14:paraId="6954C993" w14:textId="77777777" w:rsidR="00C37D41" w:rsidRPr="00C37D41" w:rsidRDefault="00C37D41" w:rsidP="00C37D41">
      <w:pPr>
        <w:numPr>
          <w:ilvl w:val="0"/>
          <w:numId w:val="6"/>
        </w:numPr>
        <w:spacing w:after="0" w:line="240" w:lineRule="auto"/>
        <w:rPr>
          <w:rFonts w:cs="Arial"/>
        </w:rPr>
      </w:pPr>
      <w:r w:rsidRPr="00C37D41">
        <w:rPr>
          <w:rFonts w:cs="Arial"/>
        </w:rPr>
        <w:t>C</w:t>
      </w:r>
      <w:r w:rsidRPr="00C37D41">
        <w:rPr>
          <w:rFonts w:cs="Arial"/>
        </w:rPr>
        <w:tab/>
      </w:r>
      <w:r w:rsidR="0005475E">
        <w:rPr>
          <w:rFonts w:cs="Arial"/>
        </w:rPr>
        <w:tab/>
      </w:r>
      <w:r w:rsidRPr="00C37D41">
        <w:rPr>
          <w:rFonts w:cs="Arial"/>
        </w:rPr>
        <w:t>70- 79</w:t>
      </w:r>
      <w:r w:rsidR="0005475E">
        <w:rPr>
          <w:rFonts w:cs="Arial"/>
        </w:rPr>
        <w:t>.9</w:t>
      </w:r>
      <w:r w:rsidRPr="00C37D41">
        <w:rPr>
          <w:rFonts w:cs="Arial"/>
        </w:rPr>
        <w:t>%</w:t>
      </w:r>
    </w:p>
    <w:p w14:paraId="74C5FC91" w14:textId="77777777" w:rsidR="00C37D41" w:rsidRPr="00C37D41" w:rsidRDefault="00C37D41" w:rsidP="00C37D41">
      <w:pPr>
        <w:numPr>
          <w:ilvl w:val="0"/>
          <w:numId w:val="6"/>
        </w:numPr>
        <w:spacing w:after="0" w:line="240" w:lineRule="auto"/>
        <w:rPr>
          <w:rFonts w:cs="Arial"/>
        </w:rPr>
      </w:pPr>
      <w:r w:rsidRPr="00C37D41">
        <w:rPr>
          <w:rFonts w:cs="Arial"/>
        </w:rPr>
        <w:t>D</w:t>
      </w:r>
      <w:r w:rsidRPr="00C37D41">
        <w:rPr>
          <w:rFonts w:cs="Arial"/>
        </w:rPr>
        <w:tab/>
      </w:r>
      <w:r w:rsidR="0005475E">
        <w:rPr>
          <w:rFonts w:cs="Arial"/>
        </w:rPr>
        <w:tab/>
      </w:r>
      <w:r w:rsidRPr="00C37D41">
        <w:rPr>
          <w:rFonts w:cs="Arial"/>
        </w:rPr>
        <w:t>60- 69</w:t>
      </w:r>
      <w:r w:rsidR="0005475E">
        <w:rPr>
          <w:rFonts w:cs="Arial"/>
        </w:rPr>
        <w:t>.9</w:t>
      </w:r>
      <w:r w:rsidRPr="00C37D41">
        <w:rPr>
          <w:rFonts w:cs="Arial"/>
        </w:rPr>
        <w:t xml:space="preserve">%  </w:t>
      </w:r>
    </w:p>
    <w:p w14:paraId="6A7743A7" w14:textId="77777777" w:rsidR="00303AE9" w:rsidRPr="00C37D41" w:rsidRDefault="00C37D41" w:rsidP="00C37D41">
      <w:pPr>
        <w:pStyle w:val="ListParagraph"/>
        <w:numPr>
          <w:ilvl w:val="0"/>
          <w:numId w:val="6"/>
        </w:numPr>
        <w:spacing w:after="0"/>
      </w:pPr>
      <w:r w:rsidRPr="00C37D41">
        <w:rPr>
          <w:rFonts w:cs="Arial"/>
        </w:rPr>
        <w:t>F</w:t>
      </w:r>
      <w:r w:rsidRPr="00C37D41">
        <w:rPr>
          <w:rFonts w:cs="Arial"/>
        </w:rPr>
        <w:tab/>
      </w:r>
      <w:r w:rsidR="0005475E">
        <w:rPr>
          <w:rFonts w:cs="Arial"/>
        </w:rPr>
        <w:tab/>
      </w:r>
      <w:r w:rsidRPr="00C37D41">
        <w:rPr>
          <w:rFonts w:cs="Arial"/>
        </w:rPr>
        <w:t>below 60%</w:t>
      </w:r>
    </w:p>
    <w:p w14:paraId="58333465" w14:textId="77777777" w:rsidR="008C737D" w:rsidRDefault="008C737D" w:rsidP="00C37D41">
      <w:pPr>
        <w:spacing w:after="0" w:line="240" w:lineRule="auto"/>
        <w:rPr>
          <w:rFonts w:cs="Arial"/>
        </w:rPr>
      </w:pPr>
    </w:p>
    <w:p w14:paraId="3DDA873C" w14:textId="316A5B09" w:rsidR="00C37D41" w:rsidRPr="00C37D41" w:rsidRDefault="0005475E" w:rsidP="004232B6">
      <w:pPr>
        <w:spacing w:after="0" w:line="240" w:lineRule="auto"/>
        <w:rPr>
          <w:rFonts w:cs="Arial"/>
        </w:rPr>
      </w:pPr>
      <w:r w:rsidRPr="00C37D41">
        <w:rPr>
          <w:rFonts w:cs="Arial"/>
        </w:rPr>
        <w:t>ASSESSMENTS:</w:t>
      </w:r>
    </w:p>
    <w:p w14:paraId="50DB4643" w14:textId="42C99367" w:rsidR="00C37D41" w:rsidRPr="00C37D41" w:rsidRDefault="00C37D41" w:rsidP="004232B6">
      <w:pPr>
        <w:spacing w:after="120"/>
        <w:rPr>
          <w:rFonts w:cs="Arial"/>
        </w:rPr>
      </w:pPr>
      <w:r w:rsidRPr="00C37D41">
        <w:rPr>
          <w:rFonts w:cs="Arial"/>
        </w:rPr>
        <w:t xml:space="preserve">Assessments include both tests and quizzes.  Tests are given at the end of a unit of </w:t>
      </w:r>
      <w:proofErr w:type="gramStart"/>
      <w:r w:rsidRPr="00C37D41">
        <w:rPr>
          <w:rFonts w:cs="Arial"/>
        </w:rPr>
        <w:t>study, and</w:t>
      </w:r>
      <w:proofErr w:type="gramEnd"/>
      <w:r w:rsidRPr="00C37D41">
        <w:rPr>
          <w:rFonts w:cs="Arial"/>
        </w:rPr>
        <w:t xml:space="preserve"> are announced in advance.  Quizzes may be announced in advance, but “pop” quizzes may also be given.  Quizzes range in value </w:t>
      </w:r>
      <w:proofErr w:type="gramStart"/>
      <w:r w:rsidRPr="00C37D41">
        <w:rPr>
          <w:rFonts w:cs="Arial"/>
        </w:rPr>
        <w:t>form</w:t>
      </w:r>
      <w:proofErr w:type="gramEnd"/>
      <w:r w:rsidRPr="00C37D41">
        <w:rPr>
          <w:rFonts w:cs="Arial"/>
        </w:rPr>
        <w:t xml:space="preserve"> 10-50% of a test grade.  A final exam will be given each semester and will be counted as </w:t>
      </w:r>
      <w:r w:rsidR="008864DD">
        <w:rPr>
          <w:rFonts w:cs="Arial"/>
        </w:rPr>
        <w:t>10% of the semester grade.</w:t>
      </w:r>
      <w:r w:rsidRPr="00C37D41">
        <w:rPr>
          <w:rFonts w:cs="Arial"/>
        </w:rPr>
        <w:t xml:space="preserve"> Retakes will not be given.  One low test grade, excl</w:t>
      </w:r>
      <w:r>
        <w:rPr>
          <w:rFonts w:cs="Arial"/>
        </w:rPr>
        <w:t xml:space="preserve">uding the final, may be dropped, if no </w:t>
      </w:r>
      <w:r w:rsidR="00AE0312">
        <w:rPr>
          <w:rFonts w:cs="Arial"/>
        </w:rPr>
        <w:t>zeroes</w:t>
      </w:r>
      <w:r>
        <w:rPr>
          <w:rFonts w:cs="Arial"/>
        </w:rPr>
        <w:t xml:space="preserve"> are earned</w:t>
      </w:r>
      <w:r w:rsidR="0005475E">
        <w:rPr>
          <w:rFonts w:cs="Arial"/>
        </w:rPr>
        <w:t xml:space="preserve"> during the semester.</w:t>
      </w:r>
    </w:p>
    <w:p w14:paraId="0723661D" w14:textId="66BF47BB" w:rsidR="00C37D41" w:rsidRPr="00C37D41" w:rsidRDefault="00006838" w:rsidP="004232B6">
      <w:pPr>
        <w:spacing w:after="0"/>
        <w:rPr>
          <w:rFonts w:cs="Arial"/>
        </w:rPr>
      </w:pPr>
      <w:r>
        <w:rPr>
          <w:rFonts w:cs="Arial"/>
        </w:rPr>
        <w:t xml:space="preserve">STUDENT </w:t>
      </w:r>
      <w:r w:rsidR="0005475E">
        <w:rPr>
          <w:rFonts w:cs="Arial"/>
        </w:rPr>
        <w:t>WORK:</w:t>
      </w:r>
    </w:p>
    <w:p w14:paraId="60B484B6" w14:textId="2FA1F76E" w:rsidR="008C737D" w:rsidRPr="0029493E" w:rsidRDefault="008C737D" w:rsidP="00EC7019">
      <w:pPr>
        <w:spacing w:after="120"/>
        <w:rPr>
          <w:rFonts w:cs="Arial"/>
        </w:rPr>
      </w:pPr>
      <w:r w:rsidRPr="00AC4341">
        <w:rPr>
          <w:rFonts w:cs="Arial"/>
        </w:rPr>
        <w:t xml:space="preserve">In-class activities, written responses and homework are in this category.  Homework is generally assigned daily and is due the following day.  Long term projects may also be assigned.  </w:t>
      </w:r>
      <w:r>
        <w:rPr>
          <w:rFonts w:cs="Arial"/>
        </w:rPr>
        <w:t xml:space="preserve">ALL late work must be submitted </w:t>
      </w:r>
      <w:r w:rsidR="006547D4">
        <w:rPr>
          <w:rFonts w:cs="Arial"/>
        </w:rPr>
        <w:t>at least one week before the end of the grading period.</w:t>
      </w:r>
      <w:r>
        <w:rPr>
          <w:rFonts w:cs="Arial"/>
        </w:rPr>
        <w:t xml:space="preserve"> </w:t>
      </w:r>
      <w:r w:rsidRPr="00AC4341">
        <w:rPr>
          <w:rFonts w:cs="Arial"/>
        </w:rPr>
        <w:t>Incomplete work may</w:t>
      </w:r>
      <w:r>
        <w:rPr>
          <w:rFonts w:cs="Arial"/>
        </w:rPr>
        <w:t xml:space="preserve"> </w:t>
      </w:r>
      <w:r w:rsidRPr="00AC4341">
        <w:rPr>
          <w:rFonts w:cs="Arial"/>
        </w:rPr>
        <w:t xml:space="preserve">be turned in for partial credit. </w:t>
      </w:r>
    </w:p>
    <w:p w14:paraId="4FB80FE8" w14:textId="15BD9DB3" w:rsidR="00C37D41" w:rsidRPr="00C37D41" w:rsidRDefault="0005475E" w:rsidP="004232B6">
      <w:pPr>
        <w:spacing w:after="0"/>
        <w:rPr>
          <w:rFonts w:cs="Arial"/>
        </w:rPr>
      </w:pPr>
      <w:r>
        <w:rPr>
          <w:rFonts w:cs="Arial"/>
        </w:rPr>
        <w:t>NOTE</w:t>
      </w:r>
      <w:r w:rsidR="00006838">
        <w:rPr>
          <w:rFonts w:cs="Arial"/>
        </w:rPr>
        <w:t>BOOK</w:t>
      </w:r>
      <w:r>
        <w:rPr>
          <w:rFonts w:cs="Arial"/>
        </w:rPr>
        <w:t>:</w:t>
      </w:r>
    </w:p>
    <w:p w14:paraId="63471C82" w14:textId="77777777" w:rsidR="0005475E" w:rsidRPr="003049D9" w:rsidRDefault="003049D9" w:rsidP="00EC7019">
      <w:pPr>
        <w:spacing w:after="120"/>
        <w:rPr>
          <w:rFonts w:cs="Arial"/>
        </w:rPr>
      </w:pPr>
      <w:r>
        <w:rPr>
          <w:rFonts w:cs="Arial"/>
        </w:rPr>
        <w:t>Each chapter, students receive guidelines or questions that must be answered in their notes.  Students are graded on completion of the notes, as well as the quality and thoroughness in dealing with the guiding questions.</w:t>
      </w:r>
    </w:p>
    <w:p w14:paraId="71EE9F0A" w14:textId="77777777" w:rsidR="008C737D" w:rsidRDefault="008C737D" w:rsidP="004232B6">
      <w:pPr>
        <w:spacing w:after="0"/>
      </w:pPr>
      <w:r>
        <w:t>ASSISTANCE:</w:t>
      </w:r>
    </w:p>
    <w:p w14:paraId="681E66F4" w14:textId="1EB5EE26" w:rsidR="0080148C" w:rsidRPr="00A30E7B" w:rsidRDefault="0080148C" w:rsidP="00EC7019">
      <w:pPr>
        <w:spacing w:after="120"/>
        <w:rPr>
          <w:rFonts w:cstheme="minorHAnsi"/>
        </w:rPr>
      </w:pPr>
      <w:r w:rsidRPr="00A30E7B">
        <w:rPr>
          <w:rFonts w:cstheme="minorHAnsi"/>
        </w:rPr>
        <w:t xml:space="preserve">I will generally be available for tutoring after school Monday, Tuesday, </w:t>
      </w:r>
      <w:r w:rsidR="00CA6D03" w:rsidRPr="00A30E7B">
        <w:rPr>
          <w:rFonts w:cstheme="minorHAnsi"/>
        </w:rPr>
        <w:t xml:space="preserve">and </w:t>
      </w:r>
      <w:r w:rsidR="006547D4">
        <w:rPr>
          <w:rFonts w:cstheme="minorHAnsi"/>
        </w:rPr>
        <w:t>Wednes</w:t>
      </w:r>
      <w:r w:rsidR="00CA6D03" w:rsidRPr="00A30E7B">
        <w:rPr>
          <w:rFonts w:cstheme="minorHAnsi"/>
        </w:rPr>
        <w:t>day</w:t>
      </w:r>
      <w:r w:rsidRPr="00A30E7B">
        <w:rPr>
          <w:rFonts w:cstheme="minorHAnsi"/>
        </w:rPr>
        <w:t xml:space="preserve">.  I will also be available at lunch by appointment.  </w:t>
      </w:r>
      <w:r w:rsidR="0062049F" w:rsidRPr="00A30E7B">
        <w:rPr>
          <w:rFonts w:cstheme="minorHAnsi"/>
        </w:rPr>
        <w:t>All Canyon Hills students are welcome to join me during office hours for assistance.</w:t>
      </w:r>
    </w:p>
    <w:p w14:paraId="57287C24" w14:textId="3D1293C6" w:rsidR="008C737D" w:rsidRDefault="008C737D" w:rsidP="004232B6">
      <w:pPr>
        <w:spacing w:after="0"/>
      </w:pPr>
      <w:r>
        <w:t xml:space="preserve">PROGRESS REPORTS: </w:t>
      </w:r>
    </w:p>
    <w:p w14:paraId="376A9193" w14:textId="77777777" w:rsidR="00CB40C1" w:rsidRDefault="00CB40C1" w:rsidP="00EC7019">
      <w:pPr>
        <w:spacing w:after="120"/>
      </w:pPr>
      <w:r>
        <w:t>Progress reports will be available after the end of each grading period.  Only semester 1 and semester 2 grades are placed on the student transcript.  Progress reports for periods 1, 2, 3, and 4 are for communication with families and eligibility for extracurricular activities.</w:t>
      </w:r>
    </w:p>
    <w:tbl>
      <w:tblPr>
        <w:tblW w:w="0" w:type="auto"/>
        <w:tblCellMar>
          <w:top w:w="15" w:type="dxa"/>
          <w:left w:w="15" w:type="dxa"/>
          <w:bottom w:w="15" w:type="dxa"/>
          <w:right w:w="15" w:type="dxa"/>
        </w:tblCellMar>
        <w:tblLook w:val="04A0" w:firstRow="1" w:lastRow="0" w:firstColumn="1" w:lastColumn="0" w:noHBand="0" w:noVBand="1"/>
      </w:tblPr>
      <w:tblGrid>
        <w:gridCol w:w="1784"/>
        <w:gridCol w:w="1460"/>
        <w:gridCol w:w="206"/>
        <w:gridCol w:w="1784"/>
        <w:gridCol w:w="36"/>
        <w:gridCol w:w="1273"/>
      </w:tblGrid>
      <w:tr w:rsidR="004232B6" w:rsidRPr="00061218" w14:paraId="0F230822" w14:textId="77777777" w:rsidTr="00622A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3A2FF" w14:textId="77777777" w:rsidR="004232B6" w:rsidRPr="00061218" w:rsidRDefault="004232B6" w:rsidP="00EE17C1">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0FDBC"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2DAC2"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F0691" w14:textId="77777777" w:rsidR="004232B6" w:rsidRPr="00061218" w:rsidRDefault="004232B6" w:rsidP="00EE17C1">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Pr>
          <w:p w14:paraId="6FDA20D2"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BA418" w14:textId="2382E6BA" w:rsidR="004232B6" w:rsidRPr="00061218" w:rsidRDefault="004232B6" w:rsidP="00EE17C1">
            <w:pPr>
              <w:spacing w:after="0"/>
              <w:rPr>
                <w:rFonts w:ascii="Calibri" w:hAnsi="Calibri" w:cs="Calibri"/>
              </w:rPr>
            </w:pPr>
          </w:p>
        </w:tc>
      </w:tr>
      <w:tr w:rsidR="004232B6" w:rsidRPr="00061218" w14:paraId="10919F75" w14:textId="77777777" w:rsidTr="00622A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BCAE8" w14:textId="77777777" w:rsidR="004232B6" w:rsidRPr="00061218" w:rsidRDefault="004232B6" w:rsidP="00EE17C1">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3F5DB" w14:textId="77777777" w:rsidR="004232B6" w:rsidRPr="00061218" w:rsidRDefault="004232B6" w:rsidP="00EE17C1">
            <w:pPr>
              <w:spacing w:after="0"/>
              <w:rPr>
                <w:rFonts w:ascii="Calibri" w:hAnsi="Calibri" w:cs="Calibri"/>
              </w:rPr>
            </w:pPr>
            <w:r w:rsidRPr="00061218">
              <w:rPr>
                <w:rFonts w:ascii="Calibri" w:hAnsi="Calibri" w:cs="Calibri"/>
              </w:rPr>
              <w:t>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BA8A6"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1DD32" w14:textId="77777777" w:rsidR="004232B6" w:rsidRPr="00061218" w:rsidRDefault="004232B6" w:rsidP="00EE17C1">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Pr>
          <w:p w14:paraId="56990147"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F886D" w14:textId="32433019" w:rsidR="004232B6" w:rsidRPr="00061218" w:rsidRDefault="004232B6" w:rsidP="00EE17C1">
            <w:pPr>
              <w:spacing w:after="0"/>
              <w:rPr>
                <w:rFonts w:ascii="Calibri" w:hAnsi="Calibri" w:cs="Calibri"/>
              </w:rPr>
            </w:pPr>
            <w:r w:rsidRPr="00061218">
              <w:rPr>
                <w:rFonts w:ascii="Calibri" w:hAnsi="Calibri" w:cs="Calibri"/>
              </w:rPr>
              <w:t>END DATE</w:t>
            </w:r>
          </w:p>
        </w:tc>
      </w:tr>
      <w:tr w:rsidR="004232B6" w:rsidRPr="00061218" w14:paraId="73F222B5" w14:textId="77777777" w:rsidTr="00622A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F0786" w14:textId="77777777" w:rsidR="004232B6" w:rsidRPr="00061218" w:rsidRDefault="004232B6" w:rsidP="00EE17C1">
            <w:pPr>
              <w:spacing w:after="0"/>
              <w:rPr>
                <w:rFonts w:ascii="Calibri" w:hAnsi="Calibri" w:cs="Calibri"/>
              </w:rPr>
            </w:pPr>
            <w:r w:rsidRPr="00061218">
              <w:rPr>
                <w:rFonts w:ascii="Calibri" w:hAnsi="Calibri" w:cs="Calibri"/>
              </w:rPr>
              <w:t>P1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0661D" w14:textId="77777777" w:rsidR="004232B6" w:rsidRPr="00061218" w:rsidRDefault="004232B6" w:rsidP="00EE17C1">
            <w:pPr>
              <w:spacing w:after="0"/>
              <w:rPr>
                <w:rFonts w:ascii="Calibri" w:hAnsi="Calibri" w:cs="Calibri"/>
              </w:rPr>
            </w:pPr>
            <w:r w:rsidRPr="00061218">
              <w:rPr>
                <w:rFonts w:ascii="Calibri" w:hAnsi="Calibri" w:cs="Calibri"/>
              </w:rPr>
              <w:t>September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A367B"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9059F" w14:textId="77777777" w:rsidR="004232B6" w:rsidRPr="00061218" w:rsidRDefault="004232B6" w:rsidP="00EE17C1">
            <w:pPr>
              <w:spacing w:after="0"/>
              <w:rPr>
                <w:rFonts w:ascii="Calibri" w:hAnsi="Calibri" w:cs="Calibri"/>
              </w:rPr>
            </w:pPr>
            <w:r w:rsidRPr="00061218">
              <w:rPr>
                <w:rFonts w:ascii="Calibri" w:hAnsi="Calibri" w:cs="Calibri"/>
              </w:rPr>
              <w:t>P3</w:t>
            </w:r>
          </w:p>
        </w:tc>
        <w:tc>
          <w:tcPr>
            <w:tcW w:w="0" w:type="auto"/>
            <w:tcBorders>
              <w:top w:val="single" w:sz="8" w:space="0" w:color="000000"/>
              <w:left w:val="single" w:sz="8" w:space="0" w:color="000000"/>
              <w:bottom w:val="single" w:sz="8" w:space="0" w:color="000000"/>
              <w:right w:val="single" w:sz="8" w:space="0" w:color="000000"/>
            </w:tcBorders>
          </w:tcPr>
          <w:p w14:paraId="7545BBBB"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95EAE" w14:textId="303ED387" w:rsidR="004232B6" w:rsidRPr="00061218" w:rsidRDefault="004232B6" w:rsidP="00EE17C1">
            <w:pPr>
              <w:spacing w:after="0"/>
              <w:rPr>
                <w:rFonts w:ascii="Calibri" w:hAnsi="Calibri" w:cs="Calibri"/>
              </w:rPr>
            </w:pPr>
            <w:r w:rsidRPr="00061218">
              <w:rPr>
                <w:rFonts w:ascii="Calibri" w:hAnsi="Calibri" w:cs="Calibri"/>
              </w:rPr>
              <w:t>February 13</w:t>
            </w:r>
          </w:p>
        </w:tc>
      </w:tr>
      <w:tr w:rsidR="004232B6" w:rsidRPr="00061218" w14:paraId="72442C2A" w14:textId="77777777" w:rsidTr="00622A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A705E" w14:textId="77777777" w:rsidR="004232B6" w:rsidRPr="00061218" w:rsidRDefault="004232B6" w:rsidP="00EE17C1">
            <w:pPr>
              <w:spacing w:after="0"/>
              <w:rPr>
                <w:rFonts w:ascii="Calibri" w:hAnsi="Calibri" w:cs="Calibri"/>
              </w:rPr>
            </w:pPr>
            <w:r w:rsidRPr="00061218">
              <w:rPr>
                <w:rFonts w:ascii="Calibri" w:hAnsi="Calibri" w:cs="Calibri"/>
              </w:rPr>
              <w:t>P2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58E4F" w14:textId="77777777" w:rsidR="004232B6" w:rsidRPr="00061218" w:rsidRDefault="004232B6" w:rsidP="00EE17C1">
            <w:pPr>
              <w:spacing w:after="0"/>
              <w:rPr>
                <w:rFonts w:ascii="Calibri" w:hAnsi="Calibri" w:cs="Calibri"/>
              </w:rPr>
            </w:pPr>
            <w:r w:rsidRPr="00061218">
              <w:rPr>
                <w:rFonts w:ascii="Calibri" w:hAnsi="Calibri" w:cs="Calibri"/>
              </w:rPr>
              <w:t>November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11D1B"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65553" w14:textId="77777777" w:rsidR="004232B6" w:rsidRPr="00061218" w:rsidRDefault="004232B6" w:rsidP="00EE17C1">
            <w:pPr>
              <w:spacing w:after="0"/>
              <w:rPr>
                <w:rFonts w:ascii="Calibri" w:hAnsi="Calibri" w:cs="Calibri"/>
              </w:rPr>
            </w:pPr>
            <w:r w:rsidRPr="00061218">
              <w:rPr>
                <w:rFonts w:ascii="Calibri" w:hAnsi="Calibri" w:cs="Calibri"/>
              </w:rPr>
              <w:t>P4</w:t>
            </w:r>
          </w:p>
        </w:tc>
        <w:tc>
          <w:tcPr>
            <w:tcW w:w="0" w:type="auto"/>
            <w:tcBorders>
              <w:top w:val="single" w:sz="8" w:space="0" w:color="000000"/>
              <w:left w:val="single" w:sz="8" w:space="0" w:color="000000"/>
              <w:bottom w:val="single" w:sz="8" w:space="0" w:color="000000"/>
              <w:right w:val="single" w:sz="8" w:space="0" w:color="000000"/>
            </w:tcBorders>
          </w:tcPr>
          <w:p w14:paraId="7CD8F177"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413B0" w14:textId="07FFD69D" w:rsidR="004232B6" w:rsidRPr="00061218" w:rsidRDefault="004232B6" w:rsidP="00EE17C1">
            <w:pPr>
              <w:spacing w:after="0"/>
              <w:rPr>
                <w:rFonts w:ascii="Calibri" w:hAnsi="Calibri" w:cs="Calibri"/>
              </w:rPr>
            </w:pPr>
            <w:r w:rsidRPr="00061218">
              <w:rPr>
                <w:rFonts w:ascii="Calibri" w:hAnsi="Calibri" w:cs="Calibri"/>
              </w:rPr>
              <w:t>March 26</w:t>
            </w:r>
          </w:p>
        </w:tc>
      </w:tr>
      <w:tr w:rsidR="004232B6" w:rsidRPr="00061218" w14:paraId="6C12B1E4" w14:textId="77777777" w:rsidTr="00622A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F304F" w14:textId="77777777" w:rsidR="004232B6" w:rsidRPr="00061218" w:rsidRDefault="004232B6" w:rsidP="00EE17C1">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D13A7" w14:textId="77777777" w:rsidR="004232B6" w:rsidRPr="00061218" w:rsidRDefault="004232B6" w:rsidP="00EE17C1">
            <w:pPr>
              <w:spacing w:after="0"/>
              <w:rPr>
                <w:rFonts w:ascii="Calibri" w:hAnsi="Calibri" w:cs="Calibri"/>
              </w:rPr>
            </w:pPr>
            <w:r w:rsidRPr="00061218">
              <w:rPr>
                <w:rFonts w:ascii="Calibri" w:hAnsi="Calibri" w:cs="Calibri"/>
              </w:rPr>
              <w:t>December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7B60D"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FD608" w14:textId="77777777" w:rsidR="004232B6" w:rsidRPr="00061218" w:rsidRDefault="004232B6" w:rsidP="00EE17C1">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Pr>
          <w:p w14:paraId="0444D1F7" w14:textId="77777777" w:rsidR="004232B6" w:rsidRPr="00061218" w:rsidRDefault="004232B6" w:rsidP="00EE17C1">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CB6D" w14:textId="0A83FB1A" w:rsidR="004232B6" w:rsidRPr="00061218" w:rsidRDefault="004232B6" w:rsidP="00EE17C1">
            <w:pPr>
              <w:spacing w:after="0"/>
              <w:rPr>
                <w:rFonts w:ascii="Calibri" w:hAnsi="Calibri" w:cs="Calibri"/>
              </w:rPr>
            </w:pPr>
            <w:r w:rsidRPr="00061218">
              <w:rPr>
                <w:rFonts w:ascii="Calibri" w:hAnsi="Calibri" w:cs="Calibri"/>
              </w:rPr>
              <w:t>May 29</w:t>
            </w:r>
          </w:p>
        </w:tc>
      </w:tr>
    </w:tbl>
    <w:p w14:paraId="398A1884" w14:textId="6BECF5E6" w:rsidR="00B5268B" w:rsidRDefault="00B5268B" w:rsidP="009D4A3A">
      <w:pPr>
        <w:rPr>
          <w:rFonts w:cs="Arial"/>
        </w:rPr>
      </w:pPr>
      <w:r>
        <w:rPr>
          <w:rFonts w:cs="Arial"/>
        </w:rPr>
        <w:lastRenderedPageBreak/>
        <w:t>In addition, parents and students m</w:t>
      </w:r>
      <w:r w:rsidR="0062049F">
        <w:rPr>
          <w:rFonts w:cs="Arial"/>
        </w:rPr>
        <w:t>a</w:t>
      </w:r>
      <w:r>
        <w:rPr>
          <w:rFonts w:cs="Arial"/>
        </w:rPr>
        <w:t xml:space="preserve">y view grades on PowerSchool.  </w:t>
      </w:r>
    </w:p>
    <w:p w14:paraId="28733C97" w14:textId="677EBAFC" w:rsidR="008C737D" w:rsidRPr="009D4A3A" w:rsidRDefault="0080148C" w:rsidP="009D4A3A">
      <w:r>
        <w:rPr>
          <w:rFonts w:cs="Arial"/>
        </w:rPr>
        <w:t>CLASSROOM</w:t>
      </w:r>
      <w:r w:rsidR="008C737D">
        <w:rPr>
          <w:rFonts w:cs="Arial"/>
        </w:rPr>
        <w:t xml:space="preserve"> EXPECTATIONS:</w:t>
      </w:r>
    </w:p>
    <w:p w14:paraId="67E831F0" w14:textId="581880B4" w:rsidR="008C737D" w:rsidRDefault="008C737D" w:rsidP="008C737D">
      <w:pPr>
        <w:spacing w:after="0"/>
        <w:rPr>
          <w:rFonts w:cs="Arial"/>
        </w:rPr>
      </w:pPr>
      <w:r>
        <w:rPr>
          <w:rFonts w:cs="Arial"/>
        </w:rPr>
        <w:t>Attend and participate in</w:t>
      </w:r>
      <w:r w:rsidR="0080148C">
        <w:rPr>
          <w:rFonts w:cs="Arial"/>
        </w:rPr>
        <w:t xml:space="preserve"> class </w:t>
      </w:r>
      <w:r>
        <w:rPr>
          <w:rFonts w:cs="Arial"/>
        </w:rPr>
        <w:t>meetings each day.</w:t>
      </w:r>
      <w:r w:rsidRPr="008E5916">
        <w:rPr>
          <w:rFonts w:cs="Arial"/>
        </w:rPr>
        <w:t xml:space="preserve"> </w:t>
      </w:r>
    </w:p>
    <w:p w14:paraId="51D0B029" w14:textId="77777777" w:rsidR="008C737D" w:rsidRDefault="008C737D" w:rsidP="008C737D">
      <w:pPr>
        <w:spacing w:after="0"/>
        <w:rPr>
          <w:rFonts w:cs="Arial"/>
        </w:rPr>
      </w:pPr>
      <w:r>
        <w:rPr>
          <w:rFonts w:cs="Arial"/>
        </w:rPr>
        <w:t>Participate in class discussions, work with your partner, team, or class, as appropriate.</w:t>
      </w:r>
    </w:p>
    <w:p w14:paraId="4E02E4EB" w14:textId="77777777" w:rsidR="008C737D" w:rsidRDefault="008C737D" w:rsidP="008C737D">
      <w:pPr>
        <w:spacing w:after="0"/>
        <w:rPr>
          <w:rFonts w:cs="Arial"/>
        </w:rPr>
      </w:pPr>
      <w:r>
        <w:rPr>
          <w:rFonts w:cs="Arial"/>
        </w:rPr>
        <w:t>Spend additional time doing assignments each day.</w:t>
      </w:r>
    </w:p>
    <w:p w14:paraId="6014E4E9" w14:textId="77777777" w:rsidR="008C737D" w:rsidRDefault="008C737D" w:rsidP="008C737D">
      <w:pPr>
        <w:spacing w:after="0"/>
        <w:rPr>
          <w:rFonts w:cs="Arial"/>
        </w:rPr>
      </w:pPr>
      <w:r>
        <w:rPr>
          <w:rFonts w:cs="Arial"/>
        </w:rPr>
        <w:t>Always do your best work.</w:t>
      </w:r>
    </w:p>
    <w:p w14:paraId="1C9E9ACF" w14:textId="77777777" w:rsidR="008C737D" w:rsidRDefault="008C737D" w:rsidP="008C737D">
      <w:pPr>
        <w:spacing w:after="0"/>
        <w:rPr>
          <w:rFonts w:cs="Arial"/>
        </w:rPr>
      </w:pPr>
      <w:r>
        <w:rPr>
          <w:rFonts w:cs="Arial"/>
        </w:rPr>
        <w:t>Turn in work on time. (Your name is required for credit)</w:t>
      </w:r>
    </w:p>
    <w:p w14:paraId="0BA5BAB7" w14:textId="77777777" w:rsidR="008C737D" w:rsidRDefault="008C737D" w:rsidP="008C737D">
      <w:pPr>
        <w:spacing w:after="0"/>
        <w:rPr>
          <w:rFonts w:cs="Arial"/>
        </w:rPr>
      </w:pPr>
      <w:r>
        <w:rPr>
          <w:rFonts w:cs="Arial"/>
        </w:rPr>
        <w:t>Respect your teacher, your classmates, yourself.</w:t>
      </w:r>
    </w:p>
    <w:p w14:paraId="6FF8A4D7" w14:textId="77777777" w:rsidR="008C737D" w:rsidRDefault="008C737D" w:rsidP="008C737D">
      <w:pPr>
        <w:spacing w:after="0"/>
        <w:rPr>
          <w:rFonts w:cs="Arial"/>
        </w:rPr>
      </w:pPr>
      <w:r>
        <w:rPr>
          <w:rFonts w:cs="Arial"/>
        </w:rPr>
        <w:t>Follow all school rules and district policies for appropriate use of technology.</w:t>
      </w:r>
    </w:p>
    <w:p w14:paraId="66161ACF" w14:textId="77777777" w:rsidR="00853260" w:rsidRDefault="00853260" w:rsidP="008C737D">
      <w:pPr>
        <w:spacing w:after="0"/>
        <w:rPr>
          <w:rFonts w:cs="Arial"/>
        </w:rPr>
      </w:pPr>
    </w:p>
    <w:p w14:paraId="207056B5" w14:textId="77777777" w:rsidR="00853260" w:rsidRPr="003D6DFC" w:rsidRDefault="00853260" w:rsidP="00853260">
      <w:pPr>
        <w:spacing w:after="0"/>
      </w:pPr>
      <w:r w:rsidRPr="003D6DFC">
        <w:t>Although bottled water is allowed, other food or drink is not permitted. </w:t>
      </w:r>
    </w:p>
    <w:p w14:paraId="10BB11C2" w14:textId="77777777" w:rsidR="00853260" w:rsidRPr="003D6DFC" w:rsidRDefault="00853260" w:rsidP="00853260">
      <w:pPr>
        <w:spacing w:after="0"/>
      </w:pPr>
    </w:p>
    <w:p w14:paraId="73A4F533" w14:textId="77777777" w:rsidR="00853260" w:rsidRPr="003D6DFC" w:rsidRDefault="00853260" w:rsidP="00853260">
      <w:pPr>
        <w:spacing w:after="0"/>
      </w:pPr>
      <w:r w:rsidRPr="003D6DFC">
        <w:t>Any cellphones or other electronic devices, including cables and headphones, should be silent and invisible during class.  Please put these things safely away before entering the classroom. (Please remember to put your phone in silent or vibrate mode before you enter class.).  This adheres to the Canyon Hills and San Diego Unified cell phone policies.</w:t>
      </w:r>
    </w:p>
    <w:p w14:paraId="5F3F74CA" w14:textId="77777777" w:rsidR="00853260" w:rsidRDefault="00853260" w:rsidP="008C737D">
      <w:pPr>
        <w:spacing w:after="0"/>
        <w:rPr>
          <w:rFonts w:cs="Arial"/>
        </w:rPr>
      </w:pPr>
    </w:p>
    <w:p w14:paraId="30B2CC15" w14:textId="77777777" w:rsidR="0029493E" w:rsidRPr="00C37D41" w:rsidRDefault="0029493E" w:rsidP="00934D4D">
      <w:pPr>
        <w:spacing w:after="0"/>
        <w:rPr>
          <w:rFonts w:cs="Arial"/>
        </w:rPr>
        <w:sectPr w:rsidR="0029493E" w:rsidRPr="00C37D41" w:rsidSect="0005475E">
          <w:type w:val="continuous"/>
          <w:pgSz w:w="12240" w:h="15840"/>
          <w:pgMar w:top="720" w:right="720" w:bottom="720" w:left="720" w:header="720" w:footer="720" w:gutter="0"/>
          <w:cols w:space="720"/>
          <w:docGrid w:linePitch="360"/>
        </w:sectPr>
      </w:pPr>
    </w:p>
    <w:p w14:paraId="564C1B18" w14:textId="77777777" w:rsidR="00934D4D" w:rsidRPr="00C37D41" w:rsidRDefault="00934D4D" w:rsidP="00934D4D">
      <w:pPr>
        <w:spacing w:after="0"/>
        <w:rPr>
          <w:rFonts w:cs="Arial"/>
        </w:rPr>
      </w:pPr>
      <w:r w:rsidRPr="00C37D41">
        <w:rPr>
          <w:rFonts w:cs="Arial"/>
        </w:rPr>
        <w:t>POSITIVE OUTCOMES:</w:t>
      </w:r>
      <w:r w:rsidRPr="00C37D41">
        <w:rPr>
          <w:rFonts w:cs="Arial"/>
        </w:rPr>
        <w:tab/>
      </w:r>
      <w:r w:rsidRPr="00C37D41">
        <w:rPr>
          <w:rFonts w:cs="Arial"/>
        </w:rPr>
        <w:tab/>
      </w:r>
      <w:r w:rsidRPr="00C37D41">
        <w:rPr>
          <w:rFonts w:cs="Arial"/>
        </w:rPr>
        <w:tab/>
      </w:r>
    </w:p>
    <w:p w14:paraId="40B83CEA" w14:textId="77777777" w:rsidR="00934D4D" w:rsidRPr="00C37D41" w:rsidRDefault="00934D4D" w:rsidP="00934D4D">
      <w:pPr>
        <w:spacing w:after="0"/>
        <w:rPr>
          <w:rFonts w:cs="Arial"/>
        </w:rPr>
      </w:pPr>
      <w:r w:rsidRPr="00C37D41">
        <w:rPr>
          <w:rFonts w:cs="Arial"/>
        </w:rPr>
        <w:t>Pride in a job well-done</w:t>
      </w:r>
      <w:r w:rsidRPr="00C37D41">
        <w:rPr>
          <w:rFonts w:cs="Arial"/>
        </w:rPr>
        <w:tab/>
      </w:r>
      <w:r w:rsidRPr="00C37D41">
        <w:rPr>
          <w:rFonts w:cs="Arial"/>
        </w:rPr>
        <w:tab/>
      </w:r>
      <w:r w:rsidRPr="00C37D41">
        <w:rPr>
          <w:rFonts w:cs="Arial"/>
        </w:rPr>
        <w:tab/>
      </w:r>
      <w:r w:rsidRPr="00C37D41">
        <w:rPr>
          <w:rFonts w:cs="Arial"/>
        </w:rPr>
        <w:tab/>
      </w:r>
    </w:p>
    <w:p w14:paraId="7705A4A3" w14:textId="77777777" w:rsidR="00934D4D" w:rsidRPr="00C37D41" w:rsidRDefault="00934D4D" w:rsidP="00934D4D">
      <w:pPr>
        <w:spacing w:after="0"/>
        <w:rPr>
          <w:rFonts w:cs="Arial"/>
        </w:rPr>
      </w:pPr>
      <w:r w:rsidRPr="00C37D41">
        <w:rPr>
          <w:rFonts w:cs="Arial"/>
        </w:rPr>
        <w:t>Improved citizenship grade</w:t>
      </w:r>
      <w:r w:rsidRPr="00C37D41">
        <w:rPr>
          <w:rFonts w:cs="Arial"/>
        </w:rPr>
        <w:tab/>
      </w:r>
      <w:r w:rsidRPr="00C37D41">
        <w:rPr>
          <w:rFonts w:cs="Arial"/>
        </w:rPr>
        <w:tab/>
      </w:r>
      <w:r w:rsidRPr="00C37D41">
        <w:rPr>
          <w:rFonts w:cs="Arial"/>
        </w:rPr>
        <w:tab/>
      </w:r>
    </w:p>
    <w:p w14:paraId="2E89F3EE" w14:textId="77777777" w:rsidR="00934D4D" w:rsidRPr="00C37D41" w:rsidRDefault="00934D4D" w:rsidP="00934D4D">
      <w:pPr>
        <w:spacing w:after="0"/>
        <w:rPr>
          <w:rFonts w:cs="Arial"/>
        </w:rPr>
      </w:pPr>
      <w:r w:rsidRPr="00C37D41">
        <w:rPr>
          <w:rFonts w:cs="Arial"/>
        </w:rPr>
        <w:t>In-class Recognition</w:t>
      </w:r>
      <w:r w:rsidRPr="00C37D41">
        <w:rPr>
          <w:rFonts w:cs="Arial"/>
        </w:rPr>
        <w:tab/>
      </w:r>
      <w:r w:rsidRPr="00C37D41">
        <w:rPr>
          <w:rFonts w:cs="Arial"/>
        </w:rPr>
        <w:tab/>
      </w:r>
      <w:r w:rsidRPr="00C37D41">
        <w:rPr>
          <w:rFonts w:cs="Arial"/>
        </w:rPr>
        <w:tab/>
      </w:r>
      <w:r w:rsidRPr="00C37D41">
        <w:rPr>
          <w:rFonts w:cs="Arial"/>
        </w:rPr>
        <w:tab/>
      </w:r>
    </w:p>
    <w:p w14:paraId="7D5FCEE5" w14:textId="77777777" w:rsidR="00934D4D" w:rsidRPr="00C37D41" w:rsidRDefault="00934D4D" w:rsidP="00934D4D">
      <w:pPr>
        <w:spacing w:after="0"/>
        <w:rPr>
          <w:rFonts w:cs="Arial"/>
        </w:rPr>
      </w:pPr>
      <w:r w:rsidRPr="00C37D41">
        <w:rPr>
          <w:rFonts w:cs="Arial"/>
        </w:rPr>
        <w:t>Positive notes and calls home</w:t>
      </w:r>
      <w:r w:rsidRPr="00C37D41">
        <w:rPr>
          <w:rFonts w:cs="Arial"/>
        </w:rPr>
        <w:tab/>
      </w:r>
      <w:r w:rsidRPr="00C37D41">
        <w:rPr>
          <w:rFonts w:cs="Arial"/>
        </w:rPr>
        <w:tab/>
      </w:r>
      <w:r w:rsidRPr="00C37D41">
        <w:rPr>
          <w:rFonts w:cs="Arial"/>
        </w:rPr>
        <w:tab/>
      </w:r>
    </w:p>
    <w:p w14:paraId="5F91146F" w14:textId="77777777" w:rsidR="00934D4D" w:rsidRPr="00C37D41" w:rsidRDefault="00934D4D" w:rsidP="00934D4D">
      <w:pPr>
        <w:ind w:left="-900" w:right="-720"/>
        <w:rPr>
          <w:rFonts w:cs="Arial"/>
        </w:rPr>
      </w:pPr>
      <w:r w:rsidRPr="00C37D41">
        <w:rPr>
          <w:rFonts w:cs="Arial"/>
        </w:rPr>
        <w:tab/>
      </w:r>
      <w:r w:rsidRPr="00C37D41">
        <w:rPr>
          <w:rFonts w:cs="Arial"/>
        </w:rPr>
        <w:tab/>
      </w:r>
      <w:r w:rsidRPr="00C37D41">
        <w:rPr>
          <w:rFonts w:cs="Arial"/>
        </w:rPr>
        <w:tab/>
      </w:r>
      <w:r w:rsidRPr="00C37D41">
        <w:rPr>
          <w:rFonts w:cs="Arial"/>
        </w:rPr>
        <w:tab/>
      </w:r>
      <w:r w:rsidRPr="00C37D41">
        <w:rPr>
          <w:rFonts w:cs="Arial"/>
        </w:rPr>
        <w:tab/>
      </w:r>
      <w:r w:rsidRPr="00C37D41">
        <w:rPr>
          <w:rFonts w:cs="Arial"/>
        </w:rPr>
        <w:tab/>
      </w:r>
      <w:r w:rsidRPr="00C37D41">
        <w:rPr>
          <w:rFonts w:cs="Arial"/>
        </w:rPr>
        <w:tab/>
      </w:r>
    </w:p>
    <w:p w14:paraId="5BC9E03B" w14:textId="77777777" w:rsidR="00934D4D" w:rsidRPr="00C37D41" w:rsidRDefault="00934D4D" w:rsidP="00934D4D">
      <w:pPr>
        <w:rPr>
          <w:rFonts w:cs="Arial"/>
        </w:rPr>
      </w:pPr>
      <w:r w:rsidRPr="00C37D41">
        <w:rPr>
          <w:rFonts w:cs="Arial"/>
        </w:rPr>
        <w:t>CONSEQUENCES:</w:t>
      </w:r>
    </w:p>
    <w:p w14:paraId="6AAC2593" w14:textId="77777777" w:rsidR="00934D4D" w:rsidRPr="00C37D41" w:rsidRDefault="00934D4D" w:rsidP="00934D4D">
      <w:pPr>
        <w:spacing w:after="0"/>
        <w:rPr>
          <w:rFonts w:cs="Arial"/>
        </w:rPr>
      </w:pPr>
      <w:r w:rsidRPr="00C37D41">
        <w:rPr>
          <w:rFonts w:cs="Arial"/>
        </w:rPr>
        <w:t xml:space="preserve">Counseled by teacher </w:t>
      </w:r>
    </w:p>
    <w:p w14:paraId="692A790D" w14:textId="77777777" w:rsidR="00934D4D" w:rsidRPr="00C37D41" w:rsidRDefault="00934D4D" w:rsidP="00934D4D">
      <w:pPr>
        <w:spacing w:after="0"/>
        <w:rPr>
          <w:rFonts w:cs="Arial"/>
        </w:rPr>
      </w:pPr>
      <w:r w:rsidRPr="00C37D41">
        <w:rPr>
          <w:rFonts w:cs="Arial"/>
        </w:rPr>
        <w:t>Lowered citizenship grade</w:t>
      </w:r>
    </w:p>
    <w:p w14:paraId="1D72E335" w14:textId="77777777" w:rsidR="00934D4D" w:rsidRPr="00C37D41" w:rsidRDefault="00934D4D" w:rsidP="00934D4D">
      <w:pPr>
        <w:spacing w:after="0"/>
        <w:rPr>
          <w:rFonts w:cs="Arial"/>
        </w:rPr>
      </w:pPr>
      <w:r w:rsidRPr="00C37D41">
        <w:rPr>
          <w:rFonts w:cs="Arial"/>
        </w:rPr>
        <w:t xml:space="preserve">Detention </w:t>
      </w:r>
    </w:p>
    <w:p w14:paraId="5B8328EA" w14:textId="77777777" w:rsidR="00934D4D" w:rsidRPr="00C37D41" w:rsidRDefault="00934D4D" w:rsidP="00934D4D">
      <w:pPr>
        <w:spacing w:after="0"/>
        <w:rPr>
          <w:rFonts w:cs="Arial"/>
        </w:rPr>
      </w:pPr>
      <w:r w:rsidRPr="00C37D41">
        <w:rPr>
          <w:rFonts w:cs="Arial"/>
        </w:rPr>
        <w:t xml:space="preserve">Phone call or note home </w:t>
      </w:r>
    </w:p>
    <w:p w14:paraId="51C58FD8" w14:textId="77777777" w:rsidR="0029493E" w:rsidRPr="00C37D41" w:rsidRDefault="00934D4D" w:rsidP="00934D4D">
      <w:pPr>
        <w:spacing w:after="0"/>
        <w:rPr>
          <w:rFonts w:cs="Arial"/>
        </w:rPr>
        <w:sectPr w:rsidR="0029493E" w:rsidRPr="00C37D41" w:rsidSect="0029493E">
          <w:type w:val="continuous"/>
          <w:pgSz w:w="12240" w:h="15840"/>
          <w:pgMar w:top="720" w:right="720" w:bottom="720" w:left="720" w:header="720" w:footer="720" w:gutter="0"/>
          <w:cols w:num="2" w:space="720"/>
          <w:docGrid w:linePitch="360"/>
        </w:sectPr>
      </w:pPr>
      <w:r w:rsidRPr="00C37D41">
        <w:rPr>
          <w:rFonts w:cs="Arial"/>
        </w:rPr>
        <w:t>Referral for repeat or severe offenses</w:t>
      </w:r>
    </w:p>
    <w:p w14:paraId="232C2E75" w14:textId="77777777" w:rsidR="00934D4D" w:rsidRPr="00C37D41" w:rsidRDefault="00934D4D" w:rsidP="00934D4D">
      <w:pPr>
        <w:spacing w:after="0"/>
        <w:rPr>
          <w:rFonts w:cs="Arial"/>
        </w:rPr>
      </w:pPr>
    </w:p>
    <w:p w14:paraId="79EC71BC" w14:textId="77777777" w:rsidR="00672816" w:rsidRDefault="0029493E" w:rsidP="00672816">
      <w:pPr>
        <w:spacing w:after="0"/>
        <w:rPr>
          <w:rFonts w:cs="Arial"/>
          <w:color w:val="000000" w:themeColor="text1"/>
        </w:rPr>
      </w:pPr>
      <w:r w:rsidRPr="00C37D41">
        <w:rPr>
          <w:rFonts w:cs="Arial"/>
          <w:color w:val="000000" w:themeColor="text1"/>
        </w:rPr>
        <w:t xml:space="preserve">ACADEMIC HONESTY:  Students are expected to complete their own work.  Academic honesty and responsibility are expected of all </w:t>
      </w:r>
      <w:r w:rsidR="00FC4545">
        <w:rPr>
          <w:rFonts w:cs="Arial"/>
          <w:color w:val="000000" w:themeColor="text1"/>
        </w:rPr>
        <w:t>Canyon Hills</w:t>
      </w:r>
      <w:r w:rsidRPr="00C37D41">
        <w:rPr>
          <w:rFonts w:cs="Arial"/>
          <w:color w:val="000000" w:themeColor="text1"/>
        </w:rPr>
        <w:t xml:space="preserve"> students.  Copying someone else’s homework, turning in a paper done by someone else, plagiarism, copying from other printed resources without giving credit to the author, and/or giving or receiving answers, sharing answers, using “cheat sheets,” or other such devices, are all considered cheating.  Consequences may include a “zero” on the assignment for a first offense, along with a U in citizenship.  Please see </w:t>
      </w:r>
      <w:r w:rsidR="00FC4545">
        <w:rPr>
          <w:rFonts w:cs="Arial"/>
          <w:color w:val="000000" w:themeColor="text1"/>
        </w:rPr>
        <w:t>Canyon Hills</w:t>
      </w:r>
      <w:r w:rsidRPr="00C37D41">
        <w:rPr>
          <w:rFonts w:cs="Arial"/>
          <w:color w:val="000000" w:themeColor="text1"/>
        </w:rPr>
        <w:t xml:space="preserve"> Honesty Policy on the website for further information.</w:t>
      </w:r>
    </w:p>
    <w:p w14:paraId="1393D148" w14:textId="77777777" w:rsidR="000533CE" w:rsidRDefault="000533CE">
      <w:pPr>
        <w:rPr>
          <w:rFonts w:ascii="Arial" w:hAnsi="Arial" w:cs="Arial"/>
          <w:b/>
          <w:bCs/>
          <w:color w:val="000000"/>
          <w:sz w:val="28"/>
          <w:szCs w:val="28"/>
        </w:rPr>
      </w:pPr>
      <w:r>
        <w:rPr>
          <w:rFonts w:ascii="Arial" w:hAnsi="Arial" w:cs="Arial"/>
          <w:b/>
          <w:bCs/>
          <w:color w:val="000000"/>
          <w:sz w:val="28"/>
          <w:szCs w:val="28"/>
        </w:rPr>
        <w:br w:type="page"/>
      </w:r>
    </w:p>
    <w:p w14:paraId="1EB6F9CA" w14:textId="19314E41" w:rsidR="00A30E7B" w:rsidRPr="00672816" w:rsidRDefault="00A30E7B" w:rsidP="00672816">
      <w:pPr>
        <w:spacing w:after="0"/>
        <w:rPr>
          <w:rFonts w:cs="Arial"/>
          <w:color w:val="000000" w:themeColor="text1"/>
        </w:rPr>
      </w:pPr>
      <w:r>
        <w:rPr>
          <w:rFonts w:ascii="Arial" w:hAnsi="Arial" w:cs="Arial"/>
          <w:b/>
          <w:bCs/>
          <w:color w:val="000000"/>
          <w:sz w:val="28"/>
          <w:szCs w:val="28"/>
        </w:rPr>
        <w:lastRenderedPageBreak/>
        <w:t>Canyon Hills</w:t>
      </w:r>
      <w:r w:rsidRPr="009155DC">
        <w:rPr>
          <w:rFonts w:ascii="Arial" w:hAnsi="Arial" w:cs="Arial"/>
          <w:b/>
          <w:bCs/>
          <w:color w:val="000000"/>
          <w:sz w:val="28"/>
          <w:szCs w:val="28"/>
        </w:rPr>
        <w:t xml:space="preserve"> High School</w:t>
      </w:r>
      <w:r w:rsidRPr="009155DC">
        <w:rPr>
          <w:rFonts w:ascii="Arial" w:hAnsi="Arial" w:cs="Arial"/>
          <w:color w:val="000000"/>
        </w:rPr>
        <w:t xml:space="preserve"> </w:t>
      </w:r>
      <w:r w:rsidRPr="009155DC">
        <w:rPr>
          <w:rFonts w:ascii="Arial" w:hAnsi="Arial" w:cs="Arial"/>
          <w:b/>
          <w:bCs/>
          <w:color w:val="000000"/>
          <w:sz w:val="28"/>
          <w:szCs w:val="28"/>
        </w:rPr>
        <w:t>Citizenship Grading Policy   </w:t>
      </w:r>
    </w:p>
    <w:p w14:paraId="49E78E1A" w14:textId="7DFEFFC4" w:rsidR="00A30E7B" w:rsidRDefault="00A30E7B" w:rsidP="00A30E7B">
      <w:pPr>
        <w:spacing w:after="0" w:line="240" w:lineRule="auto"/>
        <w:rPr>
          <w:rFonts w:eastAsia="Times New Roman" w:cstheme="minorHAnsi"/>
          <w:color w:val="000000"/>
          <w:sz w:val="24"/>
          <w:szCs w:val="24"/>
        </w:rPr>
      </w:pPr>
      <w:r w:rsidRPr="00D03F31">
        <w:rPr>
          <w:rFonts w:eastAsia="Times New Roman" w:cstheme="minorHAnsi"/>
          <w:b/>
          <w:bCs/>
          <w:color w:val="000000"/>
          <w:sz w:val="28"/>
          <w:szCs w:val="28"/>
          <w:u w:val="single"/>
        </w:rPr>
        <w:t>Purpose</w:t>
      </w:r>
      <w:r w:rsidRPr="00D03F31">
        <w:rPr>
          <w:rFonts w:eastAsia="Times New Roman" w:cstheme="minorHAnsi"/>
          <w:b/>
          <w:bCs/>
          <w:color w:val="000000"/>
          <w:u w:val="single"/>
        </w:rPr>
        <w:t>:</w:t>
      </w:r>
      <w:r w:rsidRPr="00D03F31">
        <w:rPr>
          <w:rFonts w:eastAsia="Times New Roman" w:cstheme="minorHAnsi"/>
          <w:color w:val="000000"/>
        </w:rPr>
        <w:t xml:space="preserve"> At CHHS, we are supporting each child’s development in becoming thoughtful and productive citizens who will inherit our global society. With that, we will be explicit and transparent in teaching and modeling for our students how to reach excellence in citizenship. Citizenship grades are the balance of a student’s general work habits, attitude, and behavior in class over the grading period, not the result of one day or one action. It is the culmination of a student’s willingness and efforts to help or hinder the student’s own progress, as well as that of the class and other students. Additionally, they are not an evaluation of the child as a person.</w:t>
      </w:r>
      <w:r w:rsidRPr="00D03F31">
        <w:rPr>
          <w:rFonts w:eastAsia="Times New Roman" w:cstheme="minorHAnsi"/>
          <w:color w:val="000000"/>
          <w:sz w:val="24"/>
          <w:szCs w:val="24"/>
        </w:rPr>
        <w:t> </w:t>
      </w:r>
    </w:p>
    <w:p w14:paraId="53436851" w14:textId="77777777" w:rsidR="00A30E7B" w:rsidRPr="00D03F31" w:rsidRDefault="00A30E7B" w:rsidP="00A30E7B">
      <w:pPr>
        <w:spacing w:after="0" w:line="240" w:lineRule="auto"/>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11"/>
        <w:gridCol w:w="8059"/>
      </w:tblGrid>
      <w:tr w:rsidR="00A30E7B" w:rsidRPr="00D03F31" w14:paraId="0E018188" w14:textId="77777777" w:rsidTr="00D7334C">
        <w:trPr>
          <w:trHeight w:val="56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05C257" w14:textId="77777777" w:rsidR="00A30E7B" w:rsidRPr="00D03F31" w:rsidRDefault="00A30E7B" w:rsidP="00D7334C">
            <w:pPr>
              <w:spacing w:after="0" w:line="240" w:lineRule="auto"/>
              <w:jc w:val="center"/>
              <w:rPr>
                <w:rFonts w:eastAsia="Times New Roman" w:cstheme="minorHAnsi"/>
                <w:sz w:val="24"/>
                <w:szCs w:val="24"/>
              </w:rPr>
            </w:pPr>
            <w:r w:rsidRPr="00D03F31">
              <w:rPr>
                <w:rFonts w:eastAsia="Times New Roman" w:cstheme="minorHAnsi"/>
                <w:b/>
                <w:bCs/>
                <w:color w:val="000000"/>
                <w:sz w:val="24"/>
                <w:szCs w:val="24"/>
              </w:rPr>
              <w:t>22-23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FD786B" w14:textId="77777777" w:rsidR="00A30E7B" w:rsidRPr="00D03F31" w:rsidRDefault="00A30E7B" w:rsidP="00D7334C">
            <w:pPr>
              <w:spacing w:after="0" w:line="240" w:lineRule="auto"/>
              <w:jc w:val="center"/>
              <w:rPr>
                <w:rFonts w:eastAsia="Times New Roman" w:cstheme="minorHAnsi"/>
                <w:sz w:val="24"/>
                <w:szCs w:val="24"/>
              </w:rPr>
            </w:pPr>
            <w:r w:rsidRPr="00D03F31">
              <w:rPr>
                <w:rFonts w:eastAsia="Times New Roman" w:cstheme="minorHAnsi"/>
                <w:b/>
                <w:bCs/>
                <w:color w:val="000000"/>
                <w:sz w:val="24"/>
                <w:szCs w:val="24"/>
              </w:rPr>
              <w:t xml:space="preserve">     Citizenship Rubric</w:t>
            </w:r>
          </w:p>
        </w:tc>
      </w:tr>
      <w:tr w:rsidR="00A30E7B" w:rsidRPr="00D03F31" w14:paraId="58CE307D" w14:textId="77777777" w:rsidTr="00D7334C">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29" w:type="dxa"/>
              <w:left w:w="29" w:type="dxa"/>
              <w:bottom w:w="29" w:type="dxa"/>
              <w:right w:w="29" w:type="dxa"/>
            </w:tcMar>
            <w:hideMark/>
          </w:tcPr>
          <w:p w14:paraId="6AD2FE05" w14:textId="77777777" w:rsidR="00A30E7B" w:rsidRPr="00D03F31" w:rsidRDefault="00A30E7B" w:rsidP="00D7334C">
            <w:pPr>
              <w:spacing w:after="0" w:line="240" w:lineRule="auto"/>
              <w:ind w:left="-90" w:right="-120"/>
              <w:jc w:val="center"/>
              <w:rPr>
                <w:rFonts w:eastAsia="Times New Roman" w:cstheme="minorHAnsi"/>
                <w:sz w:val="20"/>
                <w:szCs w:val="20"/>
              </w:rPr>
            </w:pPr>
            <w:r w:rsidRPr="00D03F31">
              <w:rPr>
                <w:rFonts w:eastAsia="Times New Roman" w:cstheme="minorHAnsi"/>
                <w:color w:val="000000"/>
                <w:sz w:val="20"/>
                <w:szCs w:val="20"/>
              </w:rPr>
              <w:t>Exceeds</w:t>
            </w:r>
          </w:p>
          <w:p w14:paraId="3B67E7D3" w14:textId="77777777" w:rsidR="00A30E7B" w:rsidRPr="00D03F31" w:rsidRDefault="00A30E7B" w:rsidP="00D7334C">
            <w:pPr>
              <w:spacing w:after="0" w:line="240" w:lineRule="auto"/>
              <w:ind w:left="-90" w:right="-120"/>
              <w:jc w:val="center"/>
              <w:rPr>
                <w:rFonts w:eastAsia="Times New Roman" w:cstheme="minorHAnsi"/>
                <w:sz w:val="20"/>
                <w:szCs w:val="20"/>
              </w:rPr>
            </w:pPr>
            <w:r w:rsidRPr="00D03F31">
              <w:rPr>
                <w:rFonts w:eastAsia="Times New Roman" w:cstheme="minorHAnsi"/>
                <w:color w:val="000000"/>
                <w:sz w:val="20"/>
                <w:szCs w:val="20"/>
              </w:rPr>
              <w: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35539C" w14:textId="77777777" w:rsidR="00A30E7B" w:rsidRPr="00D03F31" w:rsidRDefault="00A30E7B" w:rsidP="00A30E7B">
            <w:pPr>
              <w:numPr>
                <w:ilvl w:val="0"/>
                <w:numId w:val="12"/>
              </w:numPr>
              <w:spacing w:after="0" w:line="240" w:lineRule="auto"/>
              <w:ind w:left="540" w:right="140"/>
              <w:textAlignment w:val="baseline"/>
              <w:rPr>
                <w:rFonts w:eastAsia="Times New Roman" w:cstheme="minorHAnsi"/>
                <w:color w:val="000000"/>
                <w:sz w:val="20"/>
                <w:szCs w:val="20"/>
              </w:rPr>
            </w:pPr>
            <w:r w:rsidRPr="00D03F31">
              <w:rPr>
                <w:rFonts w:eastAsia="Times New Roman" w:cstheme="minorHAnsi"/>
                <w:color w:val="000000"/>
                <w:sz w:val="20"/>
                <w:szCs w:val="20"/>
              </w:rPr>
              <w:t>Participation is constructive and elevates the academic environment of the class. </w:t>
            </w:r>
          </w:p>
          <w:p w14:paraId="44D545DD" w14:textId="77777777" w:rsidR="00A30E7B" w:rsidRPr="00D03F31" w:rsidRDefault="00A30E7B" w:rsidP="00A30E7B">
            <w:pPr>
              <w:numPr>
                <w:ilvl w:val="0"/>
                <w:numId w:val="12"/>
              </w:numPr>
              <w:spacing w:after="0" w:line="240" w:lineRule="auto"/>
              <w:ind w:left="540" w:right="140"/>
              <w:textAlignment w:val="baseline"/>
              <w:rPr>
                <w:rFonts w:eastAsia="Times New Roman" w:cstheme="minorHAnsi"/>
                <w:color w:val="000000"/>
                <w:sz w:val="20"/>
                <w:szCs w:val="20"/>
              </w:rPr>
            </w:pPr>
            <w:r w:rsidRPr="00D03F31">
              <w:rPr>
                <w:rFonts w:eastAsia="Times New Roman" w:cstheme="minorHAnsi"/>
                <w:color w:val="000000"/>
                <w:sz w:val="20"/>
                <w:szCs w:val="20"/>
              </w:rPr>
              <w:t>All absences are excused. Two or fewer tardies.</w:t>
            </w:r>
          </w:p>
          <w:p w14:paraId="44E5FFFC" w14:textId="77777777" w:rsidR="00A30E7B" w:rsidRPr="00D03F31" w:rsidRDefault="00A30E7B" w:rsidP="00A30E7B">
            <w:pPr>
              <w:numPr>
                <w:ilvl w:val="0"/>
                <w:numId w:val="12"/>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Consistently models exceptional behavior and respect for teachers and students.</w:t>
            </w:r>
          </w:p>
          <w:p w14:paraId="469A3213" w14:textId="77777777" w:rsidR="00A30E7B" w:rsidRPr="00D03F31" w:rsidRDefault="00A30E7B" w:rsidP="00A30E7B">
            <w:pPr>
              <w:numPr>
                <w:ilvl w:val="0"/>
                <w:numId w:val="12"/>
              </w:numPr>
              <w:spacing w:after="0" w:line="240" w:lineRule="auto"/>
              <w:ind w:left="540" w:right="-90"/>
              <w:textAlignment w:val="baseline"/>
              <w:rPr>
                <w:rFonts w:eastAsia="Times New Roman" w:cstheme="minorHAnsi"/>
                <w:color w:val="000000"/>
                <w:sz w:val="20"/>
                <w:szCs w:val="20"/>
              </w:rPr>
            </w:pPr>
            <w:r w:rsidRPr="00D03F31">
              <w:rPr>
                <w:rFonts w:eastAsia="Times New Roman" w:cstheme="minorHAnsi"/>
                <w:color w:val="000000"/>
                <w:sz w:val="20"/>
                <w:szCs w:val="20"/>
              </w:rPr>
              <w:t>Independently prepares for and is engaged in class activities.</w:t>
            </w:r>
          </w:p>
          <w:p w14:paraId="247FE057" w14:textId="77777777" w:rsidR="00A30E7B" w:rsidRPr="00D03F31" w:rsidRDefault="00A30E7B" w:rsidP="00A30E7B">
            <w:pPr>
              <w:numPr>
                <w:ilvl w:val="0"/>
                <w:numId w:val="12"/>
              </w:numPr>
              <w:spacing w:after="0" w:line="240" w:lineRule="auto"/>
              <w:ind w:left="540" w:right="-90"/>
              <w:textAlignment w:val="baseline"/>
              <w:rPr>
                <w:rFonts w:eastAsia="Times New Roman" w:cstheme="minorHAnsi"/>
                <w:color w:val="000000"/>
                <w:sz w:val="20"/>
                <w:szCs w:val="20"/>
              </w:rPr>
            </w:pPr>
            <w:r w:rsidRPr="00D03F31">
              <w:rPr>
                <w:rFonts w:eastAsia="Times New Roman" w:cstheme="minorHAnsi"/>
                <w:color w:val="000000"/>
                <w:sz w:val="20"/>
                <w:szCs w:val="20"/>
              </w:rPr>
              <w:t>Uses technology to enhance learning, according to teacher policy and permission.</w:t>
            </w:r>
          </w:p>
        </w:tc>
      </w:tr>
      <w:tr w:rsidR="00A30E7B" w:rsidRPr="00D03F31" w14:paraId="700DDF0F" w14:textId="77777777" w:rsidTr="00D7334C">
        <w:trPr>
          <w:trHeight w:val="4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926FECD" w14:textId="77777777" w:rsidR="00A30E7B" w:rsidRPr="00D03F31" w:rsidRDefault="00A30E7B" w:rsidP="00D7334C">
            <w:pPr>
              <w:spacing w:after="0" w:line="240" w:lineRule="auto"/>
              <w:ind w:left="-90" w:right="-120"/>
              <w:jc w:val="center"/>
              <w:rPr>
                <w:rFonts w:eastAsia="Times New Roman" w:cstheme="minorHAnsi"/>
                <w:sz w:val="20"/>
                <w:szCs w:val="20"/>
              </w:rPr>
            </w:pPr>
            <w:r w:rsidRPr="00D03F31">
              <w:rPr>
                <w:rFonts w:eastAsia="Times New Roman" w:cstheme="minorHAnsi"/>
                <w:color w:val="000000"/>
                <w:sz w:val="20"/>
                <w:szCs w:val="20"/>
              </w:rPr>
              <w:t>Meets</w:t>
            </w:r>
          </w:p>
          <w:p w14:paraId="680A050B" w14:textId="77777777" w:rsidR="00A30E7B" w:rsidRPr="00D03F31" w:rsidRDefault="00A30E7B" w:rsidP="00D7334C">
            <w:pPr>
              <w:spacing w:after="0" w:line="240" w:lineRule="auto"/>
              <w:ind w:left="-90" w:right="-120"/>
              <w:jc w:val="center"/>
              <w:rPr>
                <w:rFonts w:eastAsia="Times New Roman" w:cstheme="minorHAnsi"/>
                <w:sz w:val="20"/>
                <w:szCs w:val="20"/>
              </w:rPr>
            </w:pPr>
            <w:r w:rsidRPr="00D03F31">
              <w:rPr>
                <w:rFonts w:eastAsia="Times New Roman" w:cstheme="minorHAnsi"/>
                <w:color w:val="000000"/>
                <w:sz w:val="20"/>
                <w:szCs w:val="20"/>
              </w:rPr>
              <w:t>M</w:t>
            </w:r>
          </w:p>
          <w:p w14:paraId="63705986" w14:textId="77777777" w:rsidR="00A30E7B" w:rsidRPr="00D03F31" w:rsidRDefault="00A30E7B" w:rsidP="00D7334C">
            <w:pPr>
              <w:spacing w:after="0" w:line="240" w:lineRule="auto"/>
              <w:rPr>
                <w:rFonts w:eastAsia="Times New Roman"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276469" w14:textId="77777777" w:rsidR="00A30E7B" w:rsidRPr="00D03F31" w:rsidRDefault="00A30E7B" w:rsidP="00A30E7B">
            <w:pPr>
              <w:numPr>
                <w:ilvl w:val="0"/>
                <w:numId w:val="13"/>
              </w:numPr>
              <w:spacing w:after="0" w:line="240" w:lineRule="auto"/>
              <w:ind w:left="540" w:right="140"/>
              <w:textAlignment w:val="baseline"/>
              <w:rPr>
                <w:rFonts w:eastAsia="Times New Roman" w:cstheme="minorHAnsi"/>
                <w:color w:val="000000"/>
                <w:sz w:val="20"/>
                <w:szCs w:val="20"/>
              </w:rPr>
            </w:pPr>
            <w:r w:rsidRPr="00D03F31">
              <w:rPr>
                <w:rFonts w:eastAsia="Times New Roman" w:cstheme="minorHAnsi"/>
                <w:color w:val="000000"/>
                <w:sz w:val="20"/>
                <w:szCs w:val="20"/>
              </w:rPr>
              <w:t>Participation is constructive and supports the academic environment of the class. </w:t>
            </w:r>
          </w:p>
          <w:p w14:paraId="4A43FE37" w14:textId="77777777" w:rsidR="00A30E7B" w:rsidRPr="00D03F31" w:rsidRDefault="00A30E7B" w:rsidP="00A30E7B">
            <w:pPr>
              <w:numPr>
                <w:ilvl w:val="0"/>
                <w:numId w:val="13"/>
              </w:numPr>
              <w:spacing w:after="0" w:line="240" w:lineRule="auto"/>
              <w:ind w:left="540" w:right="140"/>
              <w:textAlignment w:val="baseline"/>
              <w:rPr>
                <w:rFonts w:eastAsia="Times New Roman" w:cstheme="minorHAnsi"/>
                <w:color w:val="000000"/>
                <w:sz w:val="20"/>
                <w:szCs w:val="20"/>
              </w:rPr>
            </w:pPr>
            <w:r w:rsidRPr="00D03F31">
              <w:rPr>
                <w:rFonts w:eastAsia="Times New Roman" w:cstheme="minorHAnsi"/>
                <w:color w:val="000000"/>
                <w:sz w:val="20"/>
                <w:szCs w:val="20"/>
              </w:rPr>
              <w:t>All absences are excused. Three or fewer tardies.</w:t>
            </w:r>
          </w:p>
          <w:p w14:paraId="2D7C574D" w14:textId="77777777" w:rsidR="00A30E7B" w:rsidRPr="00D03F31" w:rsidRDefault="00A30E7B" w:rsidP="00A30E7B">
            <w:pPr>
              <w:numPr>
                <w:ilvl w:val="0"/>
                <w:numId w:val="13"/>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Consistently exhibits respectful behavior towards teachers and students.</w:t>
            </w:r>
          </w:p>
          <w:p w14:paraId="162DFE37" w14:textId="77777777" w:rsidR="00A30E7B" w:rsidRPr="00D03F31" w:rsidRDefault="00A30E7B" w:rsidP="00A30E7B">
            <w:pPr>
              <w:numPr>
                <w:ilvl w:val="0"/>
                <w:numId w:val="13"/>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Prepares for and engages in class activities.</w:t>
            </w:r>
          </w:p>
          <w:p w14:paraId="7D7E4444" w14:textId="77777777" w:rsidR="00A30E7B" w:rsidRPr="00D03F31" w:rsidRDefault="00A30E7B" w:rsidP="00A30E7B">
            <w:pPr>
              <w:numPr>
                <w:ilvl w:val="0"/>
                <w:numId w:val="13"/>
              </w:numPr>
              <w:spacing w:after="0" w:line="240" w:lineRule="auto"/>
              <w:ind w:left="540" w:right="140"/>
              <w:textAlignment w:val="baseline"/>
              <w:rPr>
                <w:rFonts w:eastAsia="Times New Roman" w:cstheme="minorHAnsi"/>
                <w:color w:val="000000"/>
                <w:sz w:val="20"/>
                <w:szCs w:val="20"/>
              </w:rPr>
            </w:pPr>
            <w:r w:rsidRPr="00D03F31">
              <w:rPr>
                <w:rFonts w:eastAsia="Times New Roman" w:cstheme="minorHAnsi"/>
                <w:color w:val="000000"/>
                <w:sz w:val="20"/>
                <w:szCs w:val="20"/>
              </w:rPr>
              <w:t>Uses technology appropriately, according to teacher policy and permission.</w:t>
            </w:r>
          </w:p>
        </w:tc>
      </w:tr>
      <w:tr w:rsidR="00A30E7B" w:rsidRPr="00D03F31" w14:paraId="55719F3C" w14:textId="77777777" w:rsidTr="00D7334C">
        <w:trPr>
          <w:trHeight w:val="1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33341D" w14:textId="77777777" w:rsidR="00A30E7B" w:rsidRPr="00D03F31" w:rsidRDefault="00A30E7B" w:rsidP="00D7334C">
            <w:pPr>
              <w:spacing w:after="0" w:line="240" w:lineRule="auto"/>
              <w:rPr>
                <w:rFonts w:eastAsia="Times New Roman" w:cstheme="minorHAnsi"/>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A632B81" w14:textId="77777777" w:rsidR="00A30E7B" w:rsidRPr="00D03F31" w:rsidRDefault="00A30E7B" w:rsidP="00A30E7B">
            <w:pPr>
              <w:numPr>
                <w:ilvl w:val="0"/>
                <w:numId w:val="14"/>
              </w:numPr>
              <w:spacing w:after="0" w:line="240" w:lineRule="auto"/>
              <w:ind w:left="540" w:right="140"/>
              <w:textAlignment w:val="baseline"/>
              <w:rPr>
                <w:rFonts w:eastAsia="Times New Roman" w:cstheme="minorHAnsi"/>
                <w:color w:val="000000"/>
                <w:sz w:val="20"/>
                <w:szCs w:val="20"/>
              </w:rPr>
            </w:pPr>
            <w:r w:rsidRPr="00D03F31">
              <w:rPr>
                <w:rFonts w:eastAsia="Times New Roman" w:cstheme="minorHAnsi"/>
                <w:color w:val="000000"/>
                <w:sz w:val="20"/>
                <w:szCs w:val="20"/>
              </w:rPr>
              <w:t>Participates occasionally; does not distract from the academic environment of the class. </w:t>
            </w:r>
          </w:p>
          <w:p w14:paraId="5988CE13" w14:textId="77777777" w:rsidR="00A30E7B" w:rsidRPr="00D03F31" w:rsidRDefault="00A30E7B" w:rsidP="00A30E7B">
            <w:pPr>
              <w:numPr>
                <w:ilvl w:val="0"/>
                <w:numId w:val="14"/>
              </w:numPr>
              <w:spacing w:after="0" w:line="240" w:lineRule="auto"/>
              <w:ind w:left="540" w:right="-90"/>
              <w:textAlignment w:val="baseline"/>
              <w:rPr>
                <w:rFonts w:eastAsia="Times New Roman" w:cstheme="minorHAnsi"/>
                <w:color w:val="000000"/>
                <w:sz w:val="20"/>
                <w:szCs w:val="20"/>
              </w:rPr>
            </w:pPr>
            <w:r w:rsidRPr="00D03F31">
              <w:rPr>
                <w:rFonts w:eastAsia="Times New Roman" w:cstheme="minorHAnsi"/>
                <w:color w:val="000000"/>
                <w:sz w:val="20"/>
                <w:szCs w:val="20"/>
              </w:rPr>
              <w:t>No more than one unexcused absence. Four or fewer tardies.</w:t>
            </w:r>
          </w:p>
          <w:p w14:paraId="7056A36A" w14:textId="77777777" w:rsidR="00A30E7B" w:rsidRPr="00D03F31" w:rsidRDefault="00A30E7B" w:rsidP="00A30E7B">
            <w:pPr>
              <w:numPr>
                <w:ilvl w:val="0"/>
                <w:numId w:val="14"/>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Demonstrates compliant behavior towards teachers and students.</w:t>
            </w:r>
          </w:p>
          <w:p w14:paraId="46C804A8" w14:textId="77777777" w:rsidR="00A30E7B" w:rsidRPr="00D03F31" w:rsidRDefault="00A30E7B" w:rsidP="00A30E7B">
            <w:pPr>
              <w:numPr>
                <w:ilvl w:val="0"/>
                <w:numId w:val="14"/>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Prepares for and engages in class activities, with teacher prompting.</w:t>
            </w:r>
          </w:p>
          <w:p w14:paraId="02677149" w14:textId="77777777" w:rsidR="00A30E7B" w:rsidRPr="00D03F31" w:rsidRDefault="00A30E7B" w:rsidP="00A30E7B">
            <w:pPr>
              <w:numPr>
                <w:ilvl w:val="0"/>
                <w:numId w:val="14"/>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Usually uses technology appropriately, according to teacher policy and permission.</w:t>
            </w:r>
          </w:p>
        </w:tc>
      </w:tr>
      <w:tr w:rsidR="00A30E7B" w:rsidRPr="00D03F31" w14:paraId="0052F428" w14:textId="77777777" w:rsidTr="00D7334C">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2F6B6F7" w14:textId="77777777" w:rsidR="00A30E7B" w:rsidRPr="00D03F31" w:rsidRDefault="00A30E7B" w:rsidP="00D7334C">
            <w:pPr>
              <w:spacing w:after="0" w:line="240" w:lineRule="auto"/>
              <w:ind w:left="-90" w:right="-120"/>
              <w:jc w:val="center"/>
              <w:rPr>
                <w:rFonts w:eastAsia="Times New Roman" w:cstheme="minorHAnsi"/>
                <w:sz w:val="20"/>
                <w:szCs w:val="20"/>
              </w:rPr>
            </w:pPr>
            <w:r w:rsidRPr="00D03F31">
              <w:rPr>
                <w:rFonts w:eastAsia="Times New Roman" w:cstheme="minorHAnsi"/>
                <w:color w:val="000000"/>
                <w:sz w:val="20"/>
                <w:szCs w:val="20"/>
              </w:rPr>
              <w:t>Inconsistent</w:t>
            </w:r>
          </w:p>
          <w:p w14:paraId="4DD5D701" w14:textId="77777777" w:rsidR="00A30E7B" w:rsidRPr="00D03F31" w:rsidRDefault="00A30E7B" w:rsidP="00D7334C">
            <w:pPr>
              <w:spacing w:after="0" w:line="240" w:lineRule="auto"/>
              <w:ind w:left="-90" w:right="-120"/>
              <w:jc w:val="center"/>
              <w:rPr>
                <w:rFonts w:eastAsia="Times New Roman" w:cstheme="minorHAnsi"/>
                <w:sz w:val="20"/>
                <w:szCs w:val="20"/>
              </w:rPr>
            </w:pPr>
            <w:r w:rsidRPr="00D03F31">
              <w:rPr>
                <w:rFonts w:eastAsia="Times New Roman" w:cstheme="minorHAnsi"/>
                <w:color w:val="000000"/>
                <w:sz w:val="20"/>
                <w:szCs w:val="20"/>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FA620D4" w14:textId="77777777" w:rsidR="00A30E7B" w:rsidRPr="00D03F31" w:rsidRDefault="00A30E7B" w:rsidP="00A30E7B">
            <w:pPr>
              <w:numPr>
                <w:ilvl w:val="0"/>
                <w:numId w:val="15"/>
              </w:numPr>
              <w:spacing w:after="0" w:line="240" w:lineRule="auto"/>
              <w:ind w:left="540" w:right="140"/>
              <w:textAlignment w:val="baseline"/>
              <w:rPr>
                <w:rFonts w:eastAsia="Times New Roman" w:cstheme="minorHAnsi"/>
                <w:color w:val="000000"/>
                <w:sz w:val="20"/>
                <w:szCs w:val="20"/>
              </w:rPr>
            </w:pPr>
            <w:r w:rsidRPr="00D03F31">
              <w:rPr>
                <w:rFonts w:eastAsia="Times New Roman" w:cstheme="minorHAnsi"/>
                <w:color w:val="000000"/>
                <w:sz w:val="20"/>
                <w:szCs w:val="20"/>
              </w:rPr>
              <w:t xml:space="preserve">Seldom </w:t>
            </w:r>
            <w:proofErr w:type="gramStart"/>
            <w:r w:rsidRPr="00D03F31">
              <w:rPr>
                <w:rFonts w:eastAsia="Times New Roman" w:cstheme="minorHAnsi"/>
                <w:color w:val="000000"/>
                <w:sz w:val="20"/>
                <w:szCs w:val="20"/>
              </w:rPr>
              <w:t>participate, or</w:t>
            </w:r>
            <w:proofErr w:type="gramEnd"/>
            <w:r w:rsidRPr="00D03F31">
              <w:rPr>
                <w:rFonts w:eastAsia="Times New Roman" w:cstheme="minorHAnsi"/>
                <w:color w:val="000000"/>
                <w:sz w:val="20"/>
                <w:szCs w:val="20"/>
              </w:rPr>
              <w:t xml:space="preserve"> </w:t>
            </w:r>
            <w:proofErr w:type="gramStart"/>
            <w:r w:rsidRPr="00D03F31">
              <w:rPr>
                <w:rFonts w:eastAsia="Times New Roman" w:cstheme="minorHAnsi"/>
                <w:color w:val="000000"/>
                <w:sz w:val="20"/>
                <w:szCs w:val="20"/>
              </w:rPr>
              <w:t>distracts</w:t>
            </w:r>
            <w:proofErr w:type="gramEnd"/>
            <w:r w:rsidRPr="00D03F31">
              <w:rPr>
                <w:rFonts w:eastAsia="Times New Roman" w:cstheme="minorHAnsi"/>
                <w:color w:val="000000"/>
                <w:sz w:val="20"/>
                <w:szCs w:val="20"/>
              </w:rPr>
              <w:t xml:space="preserve"> from the academic environment of the class. </w:t>
            </w:r>
          </w:p>
          <w:p w14:paraId="434618DE" w14:textId="77777777" w:rsidR="00A30E7B" w:rsidRPr="00D03F31" w:rsidRDefault="00A30E7B" w:rsidP="00A30E7B">
            <w:pPr>
              <w:numPr>
                <w:ilvl w:val="0"/>
                <w:numId w:val="15"/>
              </w:numPr>
              <w:spacing w:after="0" w:line="240" w:lineRule="auto"/>
              <w:ind w:left="540" w:right="-90"/>
              <w:textAlignment w:val="baseline"/>
              <w:rPr>
                <w:rFonts w:eastAsia="Times New Roman" w:cstheme="minorHAnsi"/>
                <w:color w:val="000000"/>
                <w:sz w:val="20"/>
                <w:szCs w:val="20"/>
              </w:rPr>
            </w:pPr>
            <w:r w:rsidRPr="00D03F31">
              <w:rPr>
                <w:rFonts w:eastAsia="Times New Roman" w:cstheme="minorHAnsi"/>
                <w:color w:val="000000"/>
                <w:sz w:val="20"/>
                <w:szCs w:val="20"/>
              </w:rPr>
              <w:t>No more than two unexcused absences. Five or fewer tardies.</w:t>
            </w:r>
          </w:p>
          <w:p w14:paraId="7334CACC" w14:textId="77777777" w:rsidR="00A30E7B" w:rsidRPr="00D03F31" w:rsidRDefault="00A30E7B" w:rsidP="00A30E7B">
            <w:pPr>
              <w:numPr>
                <w:ilvl w:val="0"/>
                <w:numId w:val="15"/>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Sometimes demonstrates disrespectful behavior towards teachers and/or students.</w:t>
            </w:r>
          </w:p>
          <w:p w14:paraId="4B54DF42" w14:textId="77777777" w:rsidR="00A30E7B" w:rsidRPr="00D03F31" w:rsidRDefault="00A30E7B" w:rsidP="00A30E7B">
            <w:pPr>
              <w:numPr>
                <w:ilvl w:val="0"/>
                <w:numId w:val="15"/>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Often unprepared for and disengaged from class activities.</w:t>
            </w:r>
          </w:p>
          <w:p w14:paraId="1205B73A" w14:textId="77777777" w:rsidR="00A30E7B" w:rsidRPr="00D03F31" w:rsidRDefault="00A30E7B" w:rsidP="00A30E7B">
            <w:pPr>
              <w:numPr>
                <w:ilvl w:val="0"/>
                <w:numId w:val="15"/>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Uses technology inappropriately, not adhering to teacher policy.</w:t>
            </w:r>
          </w:p>
        </w:tc>
      </w:tr>
      <w:tr w:rsidR="00A30E7B" w:rsidRPr="00D03F31" w14:paraId="4AAD1B86" w14:textId="77777777" w:rsidTr="00D7334C">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96D4BF8" w14:textId="77777777" w:rsidR="00A30E7B" w:rsidRPr="00D03F31" w:rsidRDefault="00A30E7B" w:rsidP="00D7334C">
            <w:pPr>
              <w:spacing w:after="0" w:line="240" w:lineRule="auto"/>
              <w:ind w:left="-90" w:right="-120"/>
              <w:jc w:val="center"/>
              <w:rPr>
                <w:rFonts w:eastAsia="Times New Roman" w:cstheme="minorHAnsi"/>
                <w:sz w:val="20"/>
                <w:szCs w:val="20"/>
              </w:rPr>
            </w:pPr>
            <w:proofErr w:type="spellStart"/>
            <w:r w:rsidRPr="00D03F31">
              <w:rPr>
                <w:rFonts w:eastAsia="Times New Roman" w:cstheme="minorHAnsi"/>
                <w:color w:val="000000"/>
                <w:sz w:val="20"/>
                <w:szCs w:val="20"/>
              </w:rPr>
              <w:t>UnsatisfactoryU</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082DBB" w14:textId="77777777" w:rsidR="00A30E7B" w:rsidRPr="00D03F31" w:rsidRDefault="00A30E7B" w:rsidP="00A30E7B">
            <w:pPr>
              <w:numPr>
                <w:ilvl w:val="0"/>
                <w:numId w:val="16"/>
              </w:numPr>
              <w:spacing w:after="0" w:line="240" w:lineRule="auto"/>
              <w:ind w:left="540" w:right="140"/>
              <w:textAlignment w:val="baseline"/>
              <w:rPr>
                <w:rFonts w:eastAsia="Times New Roman" w:cstheme="minorHAnsi"/>
                <w:color w:val="000000"/>
                <w:sz w:val="20"/>
                <w:szCs w:val="20"/>
              </w:rPr>
            </w:pPr>
            <w:r w:rsidRPr="00D03F31">
              <w:rPr>
                <w:rFonts w:eastAsia="Times New Roman" w:cstheme="minorHAnsi"/>
                <w:color w:val="000000"/>
                <w:sz w:val="20"/>
                <w:szCs w:val="20"/>
              </w:rPr>
              <w:t xml:space="preserve">Does not </w:t>
            </w:r>
            <w:proofErr w:type="gramStart"/>
            <w:r w:rsidRPr="00D03F31">
              <w:rPr>
                <w:rFonts w:eastAsia="Times New Roman" w:cstheme="minorHAnsi"/>
                <w:color w:val="000000"/>
                <w:sz w:val="20"/>
                <w:szCs w:val="20"/>
              </w:rPr>
              <w:t>participate, or</w:t>
            </w:r>
            <w:proofErr w:type="gramEnd"/>
            <w:r w:rsidRPr="00D03F31">
              <w:rPr>
                <w:rFonts w:eastAsia="Times New Roman" w:cstheme="minorHAnsi"/>
                <w:color w:val="000000"/>
                <w:sz w:val="20"/>
                <w:szCs w:val="20"/>
              </w:rPr>
              <w:t xml:space="preserve"> </w:t>
            </w:r>
            <w:proofErr w:type="gramStart"/>
            <w:r w:rsidRPr="00D03F31">
              <w:rPr>
                <w:rFonts w:eastAsia="Times New Roman" w:cstheme="minorHAnsi"/>
                <w:color w:val="000000"/>
                <w:sz w:val="20"/>
                <w:szCs w:val="20"/>
              </w:rPr>
              <w:t>distracts</w:t>
            </w:r>
            <w:proofErr w:type="gramEnd"/>
            <w:r w:rsidRPr="00D03F31">
              <w:rPr>
                <w:rFonts w:eastAsia="Times New Roman" w:cstheme="minorHAnsi"/>
                <w:color w:val="000000"/>
                <w:sz w:val="20"/>
                <w:szCs w:val="20"/>
              </w:rPr>
              <w:t xml:space="preserve"> from the academic environment of the class. </w:t>
            </w:r>
          </w:p>
          <w:p w14:paraId="71CF2F78" w14:textId="77777777" w:rsidR="00A30E7B" w:rsidRPr="00D03F31" w:rsidRDefault="00A30E7B" w:rsidP="00A30E7B">
            <w:pPr>
              <w:numPr>
                <w:ilvl w:val="0"/>
                <w:numId w:val="16"/>
              </w:numPr>
              <w:spacing w:after="0" w:line="240" w:lineRule="auto"/>
              <w:ind w:left="540" w:right="-90"/>
              <w:textAlignment w:val="baseline"/>
              <w:rPr>
                <w:rFonts w:eastAsia="Times New Roman" w:cstheme="minorHAnsi"/>
                <w:color w:val="000000"/>
                <w:sz w:val="20"/>
                <w:szCs w:val="20"/>
              </w:rPr>
            </w:pPr>
            <w:r w:rsidRPr="00D03F31">
              <w:rPr>
                <w:rFonts w:eastAsia="Times New Roman" w:cstheme="minorHAnsi"/>
                <w:color w:val="000000"/>
                <w:sz w:val="20"/>
                <w:szCs w:val="20"/>
              </w:rPr>
              <w:t>Three or more unexcused absences. Six or more tardies.</w:t>
            </w:r>
          </w:p>
          <w:p w14:paraId="345D09A1" w14:textId="77777777" w:rsidR="00A30E7B" w:rsidRPr="00D03F31" w:rsidRDefault="00A30E7B" w:rsidP="00A30E7B">
            <w:pPr>
              <w:numPr>
                <w:ilvl w:val="0"/>
                <w:numId w:val="16"/>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Frequently demonstrates disrespectful behavior towards teachers and/or students.</w:t>
            </w:r>
          </w:p>
          <w:p w14:paraId="704722DA" w14:textId="77777777" w:rsidR="00A30E7B" w:rsidRPr="00D03F31" w:rsidRDefault="00A30E7B" w:rsidP="00A30E7B">
            <w:pPr>
              <w:numPr>
                <w:ilvl w:val="0"/>
                <w:numId w:val="16"/>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Unprepared for and disengaged from class activities.</w:t>
            </w:r>
          </w:p>
          <w:p w14:paraId="7410FC54" w14:textId="77777777" w:rsidR="00A30E7B" w:rsidRPr="00D03F31" w:rsidRDefault="00A30E7B" w:rsidP="00A30E7B">
            <w:pPr>
              <w:numPr>
                <w:ilvl w:val="0"/>
                <w:numId w:val="16"/>
              </w:numPr>
              <w:spacing w:after="0" w:line="240" w:lineRule="auto"/>
              <w:ind w:left="540" w:right="-105"/>
              <w:textAlignment w:val="baseline"/>
              <w:rPr>
                <w:rFonts w:eastAsia="Times New Roman" w:cstheme="minorHAnsi"/>
                <w:color w:val="000000"/>
                <w:sz w:val="20"/>
                <w:szCs w:val="20"/>
              </w:rPr>
            </w:pPr>
            <w:r w:rsidRPr="00D03F31">
              <w:rPr>
                <w:rFonts w:eastAsia="Times New Roman" w:cstheme="minorHAnsi"/>
                <w:color w:val="000000"/>
                <w:sz w:val="20"/>
                <w:szCs w:val="20"/>
              </w:rPr>
              <w:t>Use of technology distracts from academic environment.</w:t>
            </w:r>
          </w:p>
        </w:tc>
      </w:tr>
    </w:tbl>
    <w:p w14:paraId="6E05CB01" w14:textId="77777777" w:rsidR="00A30E7B" w:rsidRPr="00577996" w:rsidRDefault="00A30E7B" w:rsidP="00A30E7B">
      <w:pPr>
        <w:rPr>
          <w:rFonts w:ascii="Arial" w:hAnsi="Arial" w:cs="Arial"/>
          <w:color w:val="000000"/>
          <w:sz w:val="20"/>
          <w:szCs w:val="20"/>
        </w:rPr>
      </w:pPr>
    </w:p>
    <w:p w14:paraId="6F49D1B5" w14:textId="77777777" w:rsidR="00A30E7B" w:rsidRDefault="00A30E7B" w:rsidP="00A30E7B">
      <w:pPr>
        <w:rPr>
          <w:rFonts w:ascii="Arial" w:hAnsi="Arial" w:cs="Arial"/>
          <w:sz w:val="20"/>
          <w:szCs w:val="20"/>
        </w:rPr>
      </w:pPr>
    </w:p>
    <w:p w14:paraId="62043BDB" w14:textId="32D24682" w:rsidR="0080148C" w:rsidRPr="004F425C" w:rsidRDefault="0080148C" w:rsidP="0080148C">
      <w:pPr>
        <w:rPr>
          <w:rFonts w:ascii="Arial" w:hAnsi="Arial" w:cs="Arial"/>
          <w:color w:val="000000"/>
          <w:sz w:val="20"/>
          <w:szCs w:val="20"/>
        </w:rPr>
      </w:pPr>
      <w:r w:rsidRPr="004F425C">
        <w:rPr>
          <w:rFonts w:ascii="Arial" w:hAnsi="Arial" w:cs="Arial"/>
          <w:color w:val="000000"/>
          <w:sz w:val="20"/>
          <w:szCs w:val="20"/>
        </w:rPr>
        <w:t xml:space="preserve">Thank you for taking the time to review this syllabus with your </w:t>
      </w:r>
      <w:proofErr w:type="gramStart"/>
      <w:r w:rsidRPr="004F425C">
        <w:rPr>
          <w:rFonts w:ascii="Arial" w:hAnsi="Arial" w:cs="Arial"/>
          <w:color w:val="000000"/>
          <w:sz w:val="20"/>
          <w:szCs w:val="20"/>
        </w:rPr>
        <w:t>parent</w:t>
      </w:r>
      <w:proofErr w:type="gramEnd"/>
      <w:r w:rsidRPr="004F425C">
        <w:rPr>
          <w:rFonts w:ascii="Arial" w:hAnsi="Arial" w:cs="Arial"/>
          <w:color w:val="000000"/>
          <w:sz w:val="20"/>
          <w:szCs w:val="20"/>
        </w:rPr>
        <w:t xml:space="preserve">. If you or your parent have any questions, feel free to see me before or after class, or your parent may contact me </w:t>
      </w:r>
      <w:r w:rsidRPr="00E647EE">
        <w:rPr>
          <w:rFonts w:ascii="Arial" w:hAnsi="Arial" w:cs="Arial"/>
          <w:color w:val="000000"/>
          <w:sz w:val="20"/>
          <w:szCs w:val="20"/>
        </w:rPr>
        <w:t xml:space="preserve">at </w:t>
      </w:r>
      <w:dir w:val="ltr">
        <w:r w:rsidRPr="00E647EE">
          <w:rPr>
            <w:rFonts w:ascii="Arial" w:hAnsi="Arial" w:cs="Arial"/>
            <w:color w:val="202124"/>
            <w:spacing w:val="4"/>
            <w:sz w:val="20"/>
            <w:szCs w:val="20"/>
            <w:shd w:val="clear" w:color="auto" w:fill="FFFFFF"/>
          </w:rPr>
          <w:t xml:space="preserve">(619) </w:t>
        </w:r>
        <w:r>
          <w:rPr>
            <w:rFonts w:ascii="Arial" w:hAnsi="Arial" w:cs="Arial"/>
            <w:color w:val="202124"/>
            <w:spacing w:val="4"/>
            <w:sz w:val="20"/>
            <w:szCs w:val="20"/>
            <w:shd w:val="clear" w:color="auto" w:fill="FFFFFF"/>
          </w:rPr>
          <w:t>605-8100 (</w:t>
        </w:r>
        <w:proofErr w:type="spellStart"/>
        <w:r>
          <w:rPr>
            <w:rFonts w:ascii="Arial" w:hAnsi="Arial" w:cs="Arial"/>
            <w:color w:val="202124"/>
            <w:spacing w:val="4"/>
            <w:sz w:val="20"/>
            <w:szCs w:val="20"/>
            <w:shd w:val="clear" w:color="auto" w:fill="FFFFFF"/>
          </w:rPr>
          <w:t>ext</w:t>
        </w:r>
        <w:proofErr w:type="spellEnd"/>
        <w:r>
          <w:rPr>
            <w:rFonts w:ascii="Arial" w:hAnsi="Arial" w:cs="Arial"/>
            <w:color w:val="202124"/>
            <w:spacing w:val="4"/>
            <w:sz w:val="20"/>
            <w:szCs w:val="20"/>
            <w:shd w:val="clear" w:color="auto" w:fill="FFFFFF"/>
          </w:rPr>
          <w:t xml:space="preserve"> 2206) </w:t>
        </w:r>
        <w:r w:rsidRPr="004F425C">
          <w:rPr>
            <w:rFonts w:ascii="Arial" w:hAnsi="Arial" w:cs="Arial"/>
            <w:color w:val="000000"/>
            <w:sz w:val="20"/>
            <w:szCs w:val="20"/>
          </w:rPr>
          <w:t xml:space="preserve">or </w:t>
        </w:r>
        <w:hyperlink r:id="rId10" w:tooltip="Contact Me" w:history="1">
          <w:r w:rsidRPr="004F425C">
            <w:rPr>
              <w:rStyle w:val="Hyperlink"/>
              <w:rFonts w:ascii="Arial" w:hAnsi="Arial" w:cs="Arial"/>
              <w:sz w:val="20"/>
              <w:szCs w:val="20"/>
            </w:rPr>
            <w:t>tbrooks@sandi.net</w:t>
          </w:r>
        </w:hyperlink>
        <w:r w:rsidR="00B5268B">
          <w:t>‬</w:t>
        </w:r>
        <w:r w:rsidR="00CA6D03">
          <w:t>‬</w:t>
        </w:r>
        <w:r w:rsidR="00006838">
          <w:t>‬</w:t>
        </w:r>
        <w:r w:rsidR="00006838">
          <w:t>‬</w:t>
        </w:r>
        <w:r w:rsidR="00EF40EF">
          <w:t>‬</w:t>
        </w:r>
        <w:r w:rsidR="00EF40EF">
          <w:t>‬</w:t>
        </w:r>
        <w:r w:rsidR="005169BF">
          <w:t>‬</w:t>
        </w:r>
        <w:r>
          <w:t>‬</w:t>
        </w:r>
        <w:r>
          <w:t>‬</w:t>
        </w:r>
        <w:r>
          <w:t>‬</w:t>
        </w:r>
        <w:r w:rsidR="000533CE">
          <w:t>‬</w:t>
        </w:r>
        <w:r w:rsidR="00EF6D01">
          <w:t>‬</w:t>
        </w:r>
      </w:dir>
    </w:p>
    <w:p w14:paraId="5BC88ECB" w14:textId="77777777" w:rsidR="0080148C" w:rsidRDefault="0080148C" w:rsidP="0080148C">
      <w:pPr>
        <w:rPr>
          <w:rFonts w:ascii="Arial" w:hAnsi="Arial" w:cs="Arial"/>
          <w:b/>
          <w:bCs/>
        </w:rPr>
      </w:pPr>
    </w:p>
    <w:sectPr w:rsidR="0080148C" w:rsidSect="0029493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436F"/>
    <w:multiLevelType w:val="multilevel"/>
    <w:tmpl w:val="8D5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16B3D"/>
    <w:multiLevelType w:val="multilevel"/>
    <w:tmpl w:val="90D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2BCA"/>
    <w:multiLevelType w:val="multilevel"/>
    <w:tmpl w:val="2E5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7618C"/>
    <w:multiLevelType w:val="multilevel"/>
    <w:tmpl w:val="EC7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86B60"/>
    <w:multiLevelType w:val="multilevel"/>
    <w:tmpl w:val="273E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90BEC"/>
    <w:multiLevelType w:val="hybridMultilevel"/>
    <w:tmpl w:val="22A4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F5FCF"/>
    <w:multiLevelType w:val="multilevel"/>
    <w:tmpl w:val="81A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A0C85"/>
    <w:multiLevelType w:val="hybridMultilevel"/>
    <w:tmpl w:val="049C4D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6D0C4E"/>
    <w:multiLevelType w:val="hybridMultilevel"/>
    <w:tmpl w:val="737C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A2E5D"/>
    <w:multiLevelType w:val="multilevel"/>
    <w:tmpl w:val="C4FA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82B8D"/>
    <w:multiLevelType w:val="hybridMultilevel"/>
    <w:tmpl w:val="FDA08A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0440C1"/>
    <w:multiLevelType w:val="hybridMultilevel"/>
    <w:tmpl w:val="E316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07CD2"/>
    <w:multiLevelType w:val="hybridMultilevel"/>
    <w:tmpl w:val="11B80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D02AA3"/>
    <w:multiLevelType w:val="multilevel"/>
    <w:tmpl w:val="C26E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02A1A"/>
    <w:multiLevelType w:val="multilevel"/>
    <w:tmpl w:val="E6EC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05628"/>
    <w:multiLevelType w:val="hybridMultilevel"/>
    <w:tmpl w:val="13C6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A53DA"/>
    <w:multiLevelType w:val="multilevel"/>
    <w:tmpl w:val="2418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858AA"/>
    <w:multiLevelType w:val="hybridMultilevel"/>
    <w:tmpl w:val="4B207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59770783">
    <w:abstractNumId w:val="11"/>
  </w:num>
  <w:num w:numId="2" w16cid:durableId="345133472">
    <w:abstractNumId w:val="5"/>
  </w:num>
  <w:num w:numId="3" w16cid:durableId="1166241954">
    <w:abstractNumId w:val="7"/>
  </w:num>
  <w:num w:numId="4" w16cid:durableId="1412040482">
    <w:abstractNumId w:val="12"/>
  </w:num>
  <w:num w:numId="5" w16cid:durableId="555286923">
    <w:abstractNumId w:val="10"/>
  </w:num>
  <w:num w:numId="6" w16cid:durableId="1479155394">
    <w:abstractNumId w:val="17"/>
  </w:num>
  <w:num w:numId="7" w16cid:durableId="880748178">
    <w:abstractNumId w:val="2"/>
  </w:num>
  <w:num w:numId="8" w16cid:durableId="144904910">
    <w:abstractNumId w:val="9"/>
  </w:num>
  <w:num w:numId="9" w16cid:durableId="377556228">
    <w:abstractNumId w:val="3"/>
  </w:num>
  <w:num w:numId="10" w16cid:durableId="643200308">
    <w:abstractNumId w:val="16"/>
  </w:num>
  <w:num w:numId="11" w16cid:durableId="619065830">
    <w:abstractNumId w:val="13"/>
  </w:num>
  <w:num w:numId="12" w16cid:durableId="265312784">
    <w:abstractNumId w:val="0"/>
  </w:num>
  <w:num w:numId="13" w16cid:durableId="280697053">
    <w:abstractNumId w:val="6"/>
  </w:num>
  <w:num w:numId="14" w16cid:durableId="330063067">
    <w:abstractNumId w:val="1"/>
  </w:num>
  <w:num w:numId="15" w16cid:durableId="291517176">
    <w:abstractNumId w:val="4"/>
  </w:num>
  <w:num w:numId="16" w16cid:durableId="531917891">
    <w:abstractNumId w:val="14"/>
  </w:num>
  <w:num w:numId="17" w16cid:durableId="902451192">
    <w:abstractNumId w:val="8"/>
  </w:num>
  <w:num w:numId="18" w16cid:durableId="13921978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BB"/>
    <w:rsid w:val="00004F91"/>
    <w:rsid w:val="00006838"/>
    <w:rsid w:val="00052375"/>
    <w:rsid w:val="000533CE"/>
    <w:rsid w:val="0005475E"/>
    <w:rsid w:val="000668E2"/>
    <w:rsid w:val="000B7330"/>
    <w:rsid w:val="001B1BBF"/>
    <w:rsid w:val="002063B7"/>
    <w:rsid w:val="00245982"/>
    <w:rsid w:val="0029493E"/>
    <w:rsid w:val="002C2F4D"/>
    <w:rsid w:val="002C79D7"/>
    <w:rsid w:val="00303AE9"/>
    <w:rsid w:val="00304363"/>
    <w:rsid w:val="003049D9"/>
    <w:rsid w:val="00397105"/>
    <w:rsid w:val="003F20BB"/>
    <w:rsid w:val="004232B6"/>
    <w:rsid w:val="004C1B85"/>
    <w:rsid w:val="005169BF"/>
    <w:rsid w:val="00522387"/>
    <w:rsid w:val="0062049F"/>
    <w:rsid w:val="00633CA6"/>
    <w:rsid w:val="006547D4"/>
    <w:rsid w:val="00655B7A"/>
    <w:rsid w:val="00672816"/>
    <w:rsid w:val="006A39ED"/>
    <w:rsid w:val="006B7BF9"/>
    <w:rsid w:val="00717974"/>
    <w:rsid w:val="00753BF1"/>
    <w:rsid w:val="00761D68"/>
    <w:rsid w:val="00777675"/>
    <w:rsid w:val="007A519B"/>
    <w:rsid w:val="007C1E29"/>
    <w:rsid w:val="007F435D"/>
    <w:rsid w:val="0080148C"/>
    <w:rsid w:val="00831A08"/>
    <w:rsid w:val="00853260"/>
    <w:rsid w:val="008864DD"/>
    <w:rsid w:val="008C737D"/>
    <w:rsid w:val="009042BF"/>
    <w:rsid w:val="00911D40"/>
    <w:rsid w:val="00934D4D"/>
    <w:rsid w:val="0097611B"/>
    <w:rsid w:val="00996288"/>
    <w:rsid w:val="009A60CD"/>
    <w:rsid w:val="009D4A3A"/>
    <w:rsid w:val="00A30E7B"/>
    <w:rsid w:val="00A65362"/>
    <w:rsid w:val="00A8667B"/>
    <w:rsid w:val="00AE0312"/>
    <w:rsid w:val="00AE1A24"/>
    <w:rsid w:val="00B275BB"/>
    <w:rsid w:val="00B27BB4"/>
    <w:rsid w:val="00B32171"/>
    <w:rsid w:val="00B5268B"/>
    <w:rsid w:val="00B64384"/>
    <w:rsid w:val="00B72B00"/>
    <w:rsid w:val="00BF6467"/>
    <w:rsid w:val="00C07F85"/>
    <w:rsid w:val="00C34D04"/>
    <w:rsid w:val="00C37D41"/>
    <w:rsid w:val="00CA6D03"/>
    <w:rsid w:val="00CB40C1"/>
    <w:rsid w:val="00D3074E"/>
    <w:rsid w:val="00DF1E04"/>
    <w:rsid w:val="00E36223"/>
    <w:rsid w:val="00E7041F"/>
    <w:rsid w:val="00EC7019"/>
    <w:rsid w:val="00EF1204"/>
    <w:rsid w:val="00EF40EF"/>
    <w:rsid w:val="00EF6D01"/>
    <w:rsid w:val="00FC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B606"/>
  <w15:docId w15:val="{5035EEBC-B44D-4FEB-A6C3-6657BFF6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24"/>
    <w:rPr>
      <w:rFonts w:ascii="Tahoma" w:hAnsi="Tahoma" w:cs="Tahoma"/>
      <w:sz w:val="16"/>
      <w:szCs w:val="16"/>
    </w:rPr>
  </w:style>
  <w:style w:type="paragraph" w:styleId="ListParagraph">
    <w:name w:val="List Paragraph"/>
    <w:basedOn w:val="Normal"/>
    <w:uiPriority w:val="34"/>
    <w:qFormat/>
    <w:rsid w:val="00C34D04"/>
    <w:pPr>
      <w:ind w:left="720"/>
      <w:contextualSpacing/>
    </w:pPr>
  </w:style>
  <w:style w:type="paragraph" w:customStyle="1" w:styleId="Default">
    <w:name w:val="Default"/>
    <w:rsid w:val="00C34D0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0B7330"/>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0B7330"/>
    <w:rPr>
      <w:rFonts w:ascii="Arial" w:eastAsia="Times New Roman" w:hAnsi="Arial" w:cs="Arial"/>
      <w:szCs w:val="24"/>
    </w:rPr>
  </w:style>
  <w:style w:type="paragraph" w:styleId="BodyTextIndent2">
    <w:name w:val="Body Text Indent 2"/>
    <w:basedOn w:val="Normal"/>
    <w:link w:val="BodyTextIndent2Char"/>
    <w:uiPriority w:val="99"/>
    <w:semiHidden/>
    <w:unhideWhenUsed/>
    <w:rsid w:val="007C1E29"/>
    <w:pPr>
      <w:spacing w:after="120" w:line="480" w:lineRule="auto"/>
      <w:ind w:left="360"/>
    </w:pPr>
  </w:style>
  <w:style w:type="character" w:customStyle="1" w:styleId="BodyTextIndent2Char">
    <w:name w:val="Body Text Indent 2 Char"/>
    <w:basedOn w:val="DefaultParagraphFont"/>
    <w:link w:val="BodyTextIndent2"/>
    <w:uiPriority w:val="99"/>
    <w:semiHidden/>
    <w:rsid w:val="007C1E29"/>
  </w:style>
  <w:style w:type="character" w:styleId="Hyperlink">
    <w:name w:val="Hyperlink"/>
    <w:basedOn w:val="DefaultParagraphFont"/>
    <w:uiPriority w:val="99"/>
    <w:unhideWhenUsed/>
    <w:rsid w:val="00934D4D"/>
    <w:rPr>
      <w:color w:val="0000FF" w:themeColor="hyperlink"/>
      <w:u w:val="single"/>
    </w:rPr>
  </w:style>
  <w:style w:type="paragraph" w:styleId="NormalWeb">
    <w:name w:val="Normal (Web)"/>
    <w:basedOn w:val="Normal"/>
    <w:uiPriority w:val="99"/>
    <w:unhideWhenUsed/>
    <w:rsid w:val="008014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70502">
      <w:bodyDiv w:val="1"/>
      <w:marLeft w:val="0"/>
      <w:marRight w:val="0"/>
      <w:marTop w:val="0"/>
      <w:marBottom w:val="0"/>
      <w:divBdr>
        <w:top w:val="none" w:sz="0" w:space="0" w:color="auto"/>
        <w:left w:val="none" w:sz="0" w:space="0" w:color="auto"/>
        <w:bottom w:val="none" w:sz="0" w:space="0" w:color="auto"/>
        <w:right w:val="none" w:sz="0" w:space="0" w:color="auto"/>
      </w:divBdr>
      <w:divsChild>
        <w:div w:id="157384000">
          <w:marLeft w:val="0"/>
          <w:marRight w:val="0"/>
          <w:marTop w:val="0"/>
          <w:marBottom w:val="0"/>
          <w:divBdr>
            <w:top w:val="none" w:sz="0" w:space="0" w:color="auto"/>
            <w:left w:val="none" w:sz="0" w:space="0" w:color="auto"/>
            <w:bottom w:val="none" w:sz="0" w:space="0" w:color="auto"/>
            <w:right w:val="none" w:sz="0" w:space="0" w:color="auto"/>
          </w:divBdr>
          <w:divsChild>
            <w:div w:id="1942909897">
              <w:marLeft w:val="0"/>
              <w:marRight w:val="0"/>
              <w:marTop w:val="0"/>
              <w:marBottom w:val="0"/>
              <w:divBdr>
                <w:top w:val="none" w:sz="0" w:space="0" w:color="auto"/>
                <w:left w:val="none" w:sz="0" w:space="0" w:color="auto"/>
                <w:bottom w:val="none" w:sz="0" w:space="0" w:color="auto"/>
                <w:right w:val="none" w:sz="0" w:space="0" w:color="auto"/>
              </w:divBdr>
              <w:divsChild>
                <w:div w:id="1214148729">
                  <w:marLeft w:val="0"/>
                  <w:marRight w:val="0"/>
                  <w:marTop w:val="0"/>
                  <w:marBottom w:val="0"/>
                  <w:divBdr>
                    <w:top w:val="none" w:sz="0" w:space="0" w:color="auto"/>
                    <w:left w:val="none" w:sz="0" w:space="0" w:color="auto"/>
                    <w:bottom w:val="none" w:sz="0" w:space="0" w:color="auto"/>
                    <w:right w:val="none" w:sz="0" w:space="0" w:color="auto"/>
                  </w:divBdr>
                  <w:divsChild>
                    <w:div w:id="991522522">
                      <w:marLeft w:val="0"/>
                      <w:marRight w:val="0"/>
                      <w:marTop w:val="0"/>
                      <w:marBottom w:val="0"/>
                      <w:divBdr>
                        <w:top w:val="none" w:sz="0" w:space="0" w:color="auto"/>
                        <w:left w:val="none" w:sz="0" w:space="0" w:color="auto"/>
                        <w:bottom w:val="none" w:sz="0" w:space="0" w:color="auto"/>
                        <w:right w:val="none" w:sz="0" w:space="0" w:color="auto"/>
                      </w:divBdr>
                      <w:divsChild>
                        <w:div w:id="2106226523">
                          <w:marLeft w:val="0"/>
                          <w:marRight w:val="0"/>
                          <w:marTop w:val="0"/>
                          <w:marBottom w:val="0"/>
                          <w:divBdr>
                            <w:top w:val="none" w:sz="0" w:space="0" w:color="auto"/>
                            <w:left w:val="none" w:sz="0" w:space="0" w:color="auto"/>
                            <w:bottom w:val="none" w:sz="0" w:space="0" w:color="auto"/>
                            <w:right w:val="none" w:sz="0" w:space="0" w:color="auto"/>
                          </w:divBdr>
                        </w:div>
                        <w:div w:id="21233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hyperlink" Target="mailto:tbrooks@sand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brooks@sandi.net" TargetMode="External"/><Relationship Id="rId4" Type="http://schemas.openxmlformats.org/officeDocument/2006/relationships/webSettings" Target="web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3T16:58:07.405"/>
    </inkml:context>
    <inkml:brush xml:id="br0">
      <inkml:brushProperty name="width" value="0.05" units="cm"/>
      <inkml:brushProperty name="height" value="0.05" units="cm"/>
    </inkml:brush>
  </inkml:definitions>
  <inkml:trace contextRef="#ctx0" brushRef="#br0">32 72 4082,'-16'-9'0,"8"-5"0,4-5 0,1-10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Brooks Tonia</cp:lastModifiedBy>
  <cp:revision>2</cp:revision>
  <dcterms:created xsi:type="dcterms:W3CDTF">2024-08-19T00:08:00Z</dcterms:created>
  <dcterms:modified xsi:type="dcterms:W3CDTF">2024-08-19T00:08:00Z</dcterms:modified>
</cp:coreProperties>
</file>